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CE" w:rsidRDefault="00C535CE" w:rsidP="005D00A3">
      <w:pPr>
        <w:autoSpaceDE w:val="0"/>
        <w:autoSpaceDN w:val="0"/>
        <w:adjustRightInd w:val="0"/>
        <w:spacing w:after="0" w:line="240" w:lineRule="auto"/>
        <w:jc w:val="center"/>
        <w:rPr>
          <w:rFonts w:ascii="Times New Roman" w:eastAsia="Times New Roman" w:hAnsi="Times New Roman" w:cs="Times New Roman"/>
          <w:b/>
          <w:bCs/>
          <w:color w:val="474747"/>
          <w:lang w:eastAsia="it-IT"/>
        </w:rPr>
      </w:pPr>
      <w:r>
        <w:rPr>
          <w:rFonts w:ascii="Times New Roman" w:eastAsia="Times New Roman" w:hAnsi="Times New Roman" w:cs="Times New Roman"/>
          <w:b/>
          <w:bCs/>
          <w:color w:val="474747"/>
          <w:lang w:eastAsia="it-IT"/>
        </w:rPr>
        <w:t>PROPOSTA ANIEF</w:t>
      </w:r>
    </w:p>
    <w:p w:rsidR="00C535CE" w:rsidRDefault="00C535CE" w:rsidP="005D00A3">
      <w:pPr>
        <w:autoSpaceDE w:val="0"/>
        <w:autoSpaceDN w:val="0"/>
        <w:adjustRightInd w:val="0"/>
        <w:spacing w:after="0" w:line="240" w:lineRule="auto"/>
        <w:jc w:val="center"/>
        <w:rPr>
          <w:rFonts w:ascii="Times New Roman" w:eastAsia="Times New Roman" w:hAnsi="Times New Roman" w:cs="Times New Roman"/>
          <w:b/>
          <w:bCs/>
          <w:color w:val="474747"/>
          <w:lang w:eastAsia="it-IT"/>
        </w:rPr>
      </w:pPr>
    </w:p>
    <w:p w:rsidR="005D00A3" w:rsidRPr="00A745D1" w:rsidRDefault="005D00A3" w:rsidP="005D00A3">
      <w:pPr>
        <w:autoSpaceDE w:val="0"/>
        <w:autoSpaceDN w:val="0"/>
        <w:adjustRightInd w:val="0"/>
        <w:spacing w:after="0" w:line="240" w:lineRule="auto"/>
        <w:jc w:val="center"/>
        <w:rPr>
          <w:rFonts w:ascii="Times New Roman" w:eastAsia="Times New Roman" w:hAnsi="Times New Roman" w:cs="Times New Roman"/>
          <w:b/>
          <w:color w:val="474747"/>
          <w:lang w:eastAsia="it-IT"/>
        </w:rPr>
      </w:pPr>
      <w:r w:rsidRPr="00A745D1">
        <w:rPr>
          <w:rFonts w:ascii="Times New Roman" w:eastAsia="Times New Roman" w:hAnsi="Times New Roman" w:cs="Times New Roman"/>
          <w:b/>
          <w:bCs/>
          <w:color w:val="474747"/>
          <w:lang w:eastAsia="it-IT"/>
        </w:rPr>
        <w:t>Atto n. </w:t>
      </w:r>
      <w:hyperlink r:id="rId5" w:anchor="inizio" w:tooltip="Vai alla scheda lavori" w:history="1">
        <w:r w:rsidRPr="003D145F">
          <w:rPr>
            <w:rFonts w:ascii="Times New Roman" w:eastAsia="Times New Roman" w:hAnsi="Times New Roman" w:cs="Times New Roman"/>
            <w:b/>
            <w:bCs/>
            <w:lang w:eastAsia="it-IT"/>
          </w:rPr>
          <w:t>383</w:t>
        </w:r>
      </w:hyperlink>
    </w:p>
    <w:p w:rsidR="005D00A3" w:rsidRPr="00A745D1" w:rsidRDefault="005D00A3" w:rsidP="005D00A3">
      <w:pPr>
        <w:autoSpaceDE w:val="0"/>
        <w:autoSpaceDN w:val="0"/>
        <w:adjustRightInd w:val="0"/>
        <w:spacing w:after="0" w:line="240" w:lineRule="auto"/>
        <w:jc w:val="both"/>
        <w:rPr>
          <w:rFonts w:ascii="Times New Roman" w:hAnsi="Times New Roman" w:cs="Times New Roman"/>
          <w:b/>
          <w:i/>
          <w:iCs/>
        </w:rPr>
      </w:pPr>
      <w:r w:rsidRPr="00A745D1">
        <w:rPr>
          <w:rFonts w:ascii="Times New Roman" w:eastAsia="Times New Roman" w:hAnsi="Times New Roman" w:cs="Times New Roman"/>
          <w:b/>
          <w:i/>
          <w:lang w:eastAsia="it-IT"/>
        </w:rPr>
        <w:t>Schema di decreto legislativo recante disciplina della scuola italiana all’estero, ai sensi dell’art.</w:t>
      </w:r>
      <w:r w:rsidRPr="00A745D1">
        <w:rPr>
          <w:rFonts w:ascii="Times New Roman" w:hAnsi="Times New Roman" w:cs="Times New Roman"/>
          <w:b/>
          <w:i/>
          <w:iCs/>
        </w:rPr>
        <w:t xml:space="preserve"> articolo 1, commi 180, 181, lettera h), e 182, della legge 13 luglio 2015, n. 107</w:t>
      </w:r>
    </w:p>
    <w:p w:rsidR="00A745D1" w:rsidRPr="00A745D1" w:rsidRDefault="00A745D1" w:rsidP="00A745D1">
      <w:pPr>
        <w:tabs>
          <w:tab w:val="left" w:pos="3718"/>
          <w:tab w:val="center" w:pos="4819"/>
        </w:tabs>
        <w:autoSpaceDE w:val="0"/>
        <w:autoSpaceDN w:val="0"/>
        <w:adjustRightInd w:val="0"/>
        <w:spacing w:after="0" w:line="240" w:lineRule="auto"/>
        <w:rPr>
          <w:rFonts w:ascii="Times New Roman" w:eastAsia="Times New Roman" w:hAnsi="Times New Roman" w:cs="Times New Roman"/>
          <w:b/>
          <w:bCs/>
          <w:color w:val="474747"/>
          <w:sz w:val="24"/>
          <w:szCs w:val="24"/>
          <w:lang w:eastAsia="it-IT"/>
        </w:rPr>
      </w:pPr>
    </w:p>
    <w:p w:rsidR="005D00A3" w:rsidRDefault="005D00A3" w:rsidP="00A745D1">
      <w:pPr>
        <w:autoSpaceDE w:val="0"/>
        <w:autoSpaceDN w:val="0"/>
        <w:adjustRightInd w:val="0"/>
        <w:spacing w:after="0" w:line="240" w:lineRule="auto"/>
        <w:jc w:val="center"/>
        <w:rPr>
          <w:rFonts w:ascii="Times New Roman" w:eastAsia="Times New Roman" w:hAnsi="Times New Roman" w:cs="Times New Roman"/>
          <w:b/>
          <w:bCs/>
          <w:color w:val="474747"/>
          <w:lang w:eastAsia="it-IT"/>
        </w:rPr>
      </w:pPr>
    </w:p>
    <w:p w:rsidR="005D00A3" w:rsidRPr="003D145F" w:rsidRDefault="005D00A3" w:rsidP="00A745D1">
      <w:pPr>
        <w:autoSpaceDE w:val="0"/>
        <w:autoSpaceDN w:val="0"/>
        <w:adjustRightInd w:val="0"/>
        <w:spacing w:after="0" w:line="240" w:lineRule="auto"/>
        <w:jc w:val="center"/>
        <w:rPr>
          <w:rFonts w:ascii="Times New Roman" w:eastAsia="Times New Roman" w:hAnsi="Times New Roman" w:cs="Times New Roman"/>
          <w:b/>
          <w:bCs/>
          <w:color w:val="474747"/>
          <w:u w:val="single"/>
          <w:lang w:eastAsia="it-IT"/>
        </w:rPr>
      </w:pPr>
      <w:r w:rsidRPr="003D145F">
        <w:rPr>
          <w:rFonts w:ascii="Times New Roman" w:eastAsia="Times New Roman" w:hAnsi="Times New Roman" w:cs="Times New Roman"/>
          <w:b/>
          <w:bCs/>
          <w:color w:val="474747"/>
          <w:u w:val="single"/>
          <w:lang w:eastAsia="it-IT"/>
        </w:rPr>
        <w:t>Relazione illustrativa degli emendamenti proposti</w:t>
      </w:r>
    </w:p>
    <w:p w:rsidR="002D5CB3" w:rsidRPr="00A745D1" w:rsidRDefault="002D5CB3" w:rsidP="003D145F">
      <w:pPr>
        <w:autoSpaceDE w:val="0"/>
        <w:autoSpaceDN w:val="0"/>
        <w:adjustRightInd w:val="0"/>
        <w:spacing w:after="0" w:line="240" w:lineRule="auto"/>
        <w:rPr>
          <w:rFonts w:ascii="Times New Roman" w:eastAsia="Times New Roman" w:hAnsi="Times New Roman" w:cs="Times New Roman"/>
          <w:b/>
          <w:bCs/>
          <w:color w:val="474747"/>
          <w:lang w:eastAsia="it-IT"/>
        </w:rPr>
      </w:pPr>
    </w:p>
    <w:p w:rsidR="002D5CB3" w:rsidRDefault="00A745D1" w:rsidP="002D5CB3">
      <w:pPr>
        <w:pStyle w:val="Paragrafoelenco"/>
        <w:numPr>
          <w:ilvl w:val="0"/>
          <w:numId w:val="15"/>
        </w:num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r w:rsidRPr="00974D4C">
        <w:rPr>
          <w:rFonts w:ascii="Times New Roman" w:eastAsia="Times New Roman" w:hAnsi="Times New Roman" w:cs="Times New Roman"/>
          <w:bCs/>
          <w:color w:val="474747"/>
          <w:sz w:val="24"/>
          <w:szCs w:val="24"/>
          <w:u w:val="single"/>
          <w:lang w:eastAsia="it-IT"/>
        </w:rPr>
        <w:t>A</w:t>
      </w:r>
      <w:r w:rsidR="002D5CB3" w:rsidRPr="00974D4C">
        <w:rPr>
          <w:rFonts w:ascii="Times New Roman" w:eastAsia="Times New Roman" w:hAnsi="Times New Roman" w:cs="Times New Roman"/>
          <w:bCs/>
          <w:color w:val="474747"/>
          <w:sz w:val="24"/>
          <w:szCs w:val="24"/>
          <w:u w:val="single"/>
          <w:lang w:eastAsia="it-IT"/>
        </w:rPr>
        <w:t>ll’art. 5</w:t>
      </w:r>
      <w:r w:rsidR="002D5CB3" w:rsidRPr="00A745D1">
        <w:rPr>
          <w:rFonts w:ascii="Times New Roman" w:eastAsia="Times New Roman" w:hAnsi="Times New Roman" w:cs="Times New Roman"/>
          <w:bCs/>
          <w:color w:val="474747"/>
          <w:sz w:val="24"/>
          <w:szCs w:val="24"/>
          <w:lang w:eastAsia="it-IT"/>
        </w:rPr>
        <w:t>, cancellare la parola “</w:t>
      </w:r>
      <w:r w:rsidR="002D5CB3" w:rsidRPr="00A745D1">
        <w:rPr>
          <w:rFonts w:ascii="Times New Roman" w:eastAsia="Times New Roman" w:hAnsi="Times New Roman" w:cs="Times New Roman"/>
          <w:bCs/>
          <w:i/>
          <w:color w:val="474747"/>
          <w:sz w:val="24"/>
          <w:szCs w:val="24"/>
          <w:lang w:eastAsia="it-IT"/>
        </w:rPr>
        <w:t>non</w:t>
      </w:r>
      <w:r w:rsidR="002D5CB3" w:rsidRPr="00A745D1">
        <w:rPr>
          <w:rFonts w:ascii="Times New Roman" w:eastAsia="Times New Roman" w:hAnsi="Times New Roman" w:cs="Times New Roman"/>
          <w:bCs/>
          <w:color w:val="474747"/>
          <w:sz w:val="24"/>
          <w:szCs w:val="24"/>
          <w:lang w:eastAsia="it-IT"/>
        </w:rPr>
        <w:t>” e aggiungere dopo “</w:t>
      </w:r>
      <w:r w:rsidR="002D5CB3" w:rsidRPr="00A745D1">
        <w:rPr>
          <w:rFonts w:ascii="Times New Roman" w:eastAsia="Times New Roman" w:hAnsi="Times New Roman" w:cs="Times New Roman"/>
          <w:bCs/>
          <w:i/>
          <w:color w:val="474747"/>
          <w:sz w:val="24"/>
          <w:szCs w:val="24"/>
          <w:lang w:eastAsia="it-IT"/>
        </w:rPr>
        <w:t>insegnamento</w:t>
      </w:r>
      <w:r w:rsidR="002D5CB3" w:rsidRPr="00A745D1">
        <w:rPr>
          <w:rFonts w:ascii="Times New Roman" w:eastAsia="Times New Roman" w:hAnsi="Times New Roman" w:cs="Times New Roman"/>
          <w:bCs/>
          <w:color w:val="474747"/>
          <w:sz w:val="24"/>
          <w:szCs w:val="24"/>
          <w:lang w:eastAsia="it-IT"/>
        </w:rPr>
        <w:t>” le seguenti parole: “</w:t>
      </w:r>
      <w:r w:rsidR="002D5CB3" w:rsidRPr="00A745D1">
        <w:rPr>
          <w:rFonts w:ascii="Times New Roman" w:hAnsi="Times New Roman" w:cs="Times New Roman"/>
          <w:i/>
          <w:sz w:val="24"/>
          <w:szCs w:val="24"/>
        </w:rPr>
        <w:t>e riceve il trattamento economico rispettivo del dirigente scolastico in servizio all’estero.</w:t>
      </w:r>
      <w:r w:rsidR="002D5CB3" w:rsidRPr="00A745D1">
        <w:rPr>
          <w:rFonts w:ascii="Times New Roman" w:eastAsia="Times New Roman" w:hAnsi="Times New Roman" w:cs="Times New Roman"/>
          <w:bCs/>
          <w:color w:val="474747"/>
          <w:sz w:val="24"/>
          <w:szCs w:val="24"/>
          <w:lang w:eastAsia="it-IT"/>
        </w:rPr>
        <w:t>”</w:t>
      </w:r>
    </w:p>
    <w:p w:rsidR="005D00A3" w:rsidRDefault="005D00A3" w:rsidP="005D00A3">
      <w:pPr>
        <w:pStyle w:val="Paragrafoelenco"/>
        <w:autoSpaceDE w:val="0"/>
        <w:autoSpaceDN w:val="0"/>
        <w:adjustRightInd w:val="0"/>
        <w:spacing w:after="0" w:line="240" w:lineRule="auto"/>
        <w:jc w:val="both"/>
        <w:rPr>
          <w:rFonts w:ascii="Times New Roman" w:eastAsia="Times New Roman" w:hAnsi="Times New Roman" w:cs="Times New Roman"/>
          <w:bCs/>
          <w:color w:val="474747"/>
          <w:sz w:val="24"/>
          <w:szCs w:val="24"/>
          <w:u w:val="single"/>
          <w:lang w:eastAsia="it-IT"/>
        </w:rPr>
      </w:pPr>
    </w:p>
    <w:p w:rsidR="005D00A3" w:rsidRPr="005D00A3" w:rsidRDefault="005D00A3" w:rsidP="005D00A3">
      <w:pPr>
        <w:pStyle w:val="Paragrafoelenco"/>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r>
        <w:rPr>
          <w:rFonts w:ascii="Times New Roman" w:eastAsia="Times New Roman" w:hAnsi="Times New Roman" w:cs="Times New Roman"/>
          <w:bCs/>
          <w:color w:val="474747"/>
          <w:sz w:val="24"/>
          <w:szCs w:val="24"/>
          <w:lang w:eastAsia="it-IT"/>
        </w:rPr>
        <w:t>Il docente che sostituisce in reggenza il dirigente deve avere lo stesso trattamento economico e deve essere esonerato dall’insegnamento.</w:t>
      </w:r>
    </w:p>
    <w:p w:rsidR="005D00A3" w:rsidRPr="00A745D1" w:rsidRDefault="005D00A3" w:rsidP="005D00A3">
      <w:pPr>
        <w:pStyle w:val="Paragrafoelenco"/>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p>
    <w:p w:rsidR="00974D4C" w:rsidRDefault="00A745D1" w:rsidP="00974D4C">
      <w:pPr>
        <w:pStyle w:val="Paragrafoelenco"/>
        <w:numPr>
          <w:ilvl w:val="0"/>
          <w:numId w:val="15"/>
        </w:num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r w:rsidRPr="00974D4C">
        <w:rPr>
          <w:rFonts w:ascii="Times New Roman" w:eastAsia="Times New Roman" w:hAnsi="Times New Roman" w:cs="Times New Roman"/>
          <w:bCs/>
          <w:color w:val="474747"/>
          <w:sz w:val="24"/>
          <w:szCs w:val="24"/>
          <w:u w:val="single"/>
          <w:lang w:eastAsia="it-IT"/>
        </w:rPr>
        <w:t>A</w:t>
      </w:r>
      <w:r w:rsidR="002D5CB3" w:rsidRPr="00974D4C">
        <w:rPr>
          <w:rFonts w:ascii="Times New Roman" w:eastAsia="Times New Roman" w:hAnsi="Times New Roman" w:cs="Times New Roman"/>
          <w:bCs/>
          <w:color w:val="474747"/>
          <w:sz w:val="24"/>
          <w:szCs w:val="24"/>
          <w:u w:val="single"/>
          <w:lang w:eastAsia="it-IT"/>
        </w:rPr>
        <w:t>ll’art. 17</w:t>
      </w:r>
      <w:r w:rsidR="002D5CB3" w:rsidRPr="00A745D1">
        <w:rPr>
          <w:rFonts w:ascii="Times New Roman" w:eastAsia="Times New Roman" w:hAnsi="Times New Roman" w:cs="Times New Roman"/>
          <w:bCs/>
          <w:color w:val="474747"/>
          <w:sz w:val="24"/>
          <w:szCs w:val="24"/>
          <w:lang w:eastAsia="it-IT"/>
        </w:rPr>
        <w:t xml:space="preserve">, </w:t>
      </w:r>
      <w:r w:rsidR="002D5CB3" w:rsidRPr="00A745D1">
        <w:rPr>
          <w:rFonts w:ascii="Times New Roman" w:eastAsia="Times New Roman" w:hAnsi="Times New Roman" w:cs="Times New Roman"/>
          <w:bCs/>
          <w:color w:val="474747"/>
          <w:sz w:val="24"/>
          <w:szCs w:val="24"/>
          <w:lang w:eastAsia="it-IT"/>
        </w:rPr>
        <w:t xml:space="preserve">cancellare </w:t>
      </w:r>
      <w:r w:rsidR="002D5CB3" w:rsidRPr="00A745D1">
        <w:rPr>
          <w:rFonts w:ascii="Times New Roman" w:eastAsia="Times New Roman" w:hAnsi="Times New Roman" w:cs="Times New Roman"/>
          <w:bCs/>
          <w:color w:val="474747"/>
          <w:sz w:val="24"/>
          <w:szCs w:val="24"/>
          <w:lang w:eastAsia="it-IT"/>
        </w:rPr>
        <w:t>il seguente periodo: “</w:t>
      </w:r>
      <w:r w:rsidR="002D5CB3" w:rsidRPr="00A745D1">
        <w:rPr>
          <w:rFonts w:ascii="Times New Roman" w:hAnsi="Times New Roman" w:cs="Times New Roman"/>
          <w:i/>
          <w:sz w:val="24"/>
          <w:szCs w:val="24"/>
        </w:rPr>
        <w:t>, nel limite di 10,</w:t>
      </w:r>
      <w:r w:rsidR="002D5CB3" w:rsidRPr="00A745D1">
        <w:rPr>
          <w:rFonts w:ascii="Times New Roman" w:eastAsia="Times New Roman" w:hAnsi="Times New Roman" w:cs="Times New Roman"/>
          <w:bCs/>
          <w:color w:val="474747"/>
          <w:sz w:val="24"/>
          <w:szCs w:val="24"/>
          <w:lang w:eastAsia="it-IT"/>
        </w:rPr>
        <w:t>”</w:t>
      </w:r>
    </w:p>
    <w:p w:rsidR="005D00A3" w:rsidRDefault="005D00A3" w:rsidP="005D00A3">
      <w:pPr>
        <w:pStyle w:val="Paragrafoelenco"/>
        <w:autoSpaceDE w:val="0"/>
        <w:autoSpaceDN w:val="0"/>
        <w:adjustRightInd w:val="0"/>
        <w:spacing w:after="0" w:line="240" w:lineRule="auto"/>
        <w:jc w:val="both"/>
        <w:rPr>
          <w:rFonts w:ascii="Times New Roman" w:eastAsia="Times New Roman" w:hAnsi="Times New Roman" w:cs="Times New Roman"/>
          <w:bCs/>
          <w:color w:val="474747"/>
          <w:sz w:val="24"/>
          <w:szCs w:val="24"/>
          <w:u w:val="single"/>
          <w:lang w:eastAsia="it-IT"/>
        </w:rPr>
      </w:pPr>
    </w:p>
    <w:p w:rsidR="005D00A3" w:rsidRDefault="005D00A3" w:rsidP="005D00A3">
      <w:pPr>
        <w:autoSpaceDE w:val="0"/>
        <w:autoSpaceDN w:val="0"/>
        <w:adjustRightInd w:val="0"/>
        <w:spacing w:after="0" w:line="240" w:lineRule="auto"/>
        <w:ind w:left="708"/>
        <w:jc w:val="both"/>
        <w:rPr>
          <w:rFonts w:ascii="Times New Roman" w:eastAsia="Times New Roman" w:hAnsi="Times New Roman" w:cs="Times New Roman"/>
          <w:bCs/>
          <w:color w:val="474747"/>
          <w:sz w:val="24"/>
          <w:szCs w:val="24"/>
          <w:lang w:eastAsia="it-IT"/>
        </w:rPr>
      </w:pPr>
      <w:r>
        <w:rPr>
          <w:rFonts w:ascii="Times New Roman" w:eastAsia="Times New Roman" w:hAnsi="Times New Roman" w:cs="Times New Roman"/>
          <w:bCs/>
          <w:color w:val="474747"/>
          <w:sz w:val="24"/>
          <w:szCs w:val="24"/>
          <w:lang w:eastAsia="it-IT"/>
        </w:rPr>
        <w:t>Gli organici sul sostegno, visti i posti in deroga ai sensi della sentenza n. 80/2010 non posso avere limiti</w:t>
      </w:r>
    </w:p>
    <w:p w:rsidR="005D00A3" w:rsidRPr="005D00A3" w:rsidRDefault="005D00A3" w:rsidP="005D00A3">
      <w:pPr>
        <w:autoSpaceDE w:val="0"/>
        <w:autoSpaceDN w:val="0"/>
        <w:adjustRightInd w:val="0"/>
        <w:spacing w:after="0" w:line="240" w:lineRule="auto"/>
        <w:ind w:left="360"/>
        <w:jc w:val="both"/>
        <w:rPr>
          <w:rFonts w:ascii="Times New Roman" w:eastAsia="Times New Roman" w:hAnsi="Times New Roman" w:cs="Times New Roman"/>
          <w:bCs/>
          <w:color w:val="474747"/>
          <w:sz w:val="24"/>
          <w:szCs w:val="24"/>
          <w:lang w:eastAsia="it-IT"/>
        </w:rPr>
      </w:pPr>
    </w:p>
    <w:p w:rsidR="002D5CB3" w:rsidRPr="00974D4C" w:rsidRDefault="00A745D1" w:rsidP="00974D4C">
      <w:pPr>
        <w:pStyle w:val="Paragrafoelenco"/>
        <w:numPr>
          <w:ilvl w:val="0"/>
          <w:numId w:val="15"/>
        </w:num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r w:rsidRPr="00974D4C">
        <w:rPr>
          <w:rFonts w:ascii="Times New Roman" w:eastAsia="Times New Roman" w:hAnsi="Times New Roman" w:cs="Times New Roman"/>
          <w:bCs/>
          <w:color w:val="474747"/>
          <w:sz w:val="24"/>
          <w:szCs w:val="24"/>
          <w:u w:val="single"/>
          <w:lang w:eastAsia="it-IT"/>
        </w:rPr>
        <w:t>A</w:t>
      </w:r>
      <w:r w:rsidR="002D5CB3" w:rsidRPr="00974D4C">
        <w:rPr>
          <w:rFonts w:ascii="Times New Roman" w:eastAsia="Times New Roman" w:hAnsi="Times New Roman" w:cs="Times New Roman"/>
          <w:bCs/>
          <w:color w:val="474747"/>
          <w:sz w:val="24"/>
          <w:szCs w:val="24"/>
          <w:u w:val="single"/>
          <w:lang w:eastAsia="it-IT"/>
        </w:rPr>
        <w:t>ll’art. 18</w:t>
      </w:r>
      <w:r w:rsidR="002D5CB3" w:rsidRPr="00974D4C">
        <w:rPr>
          <w:rFonts w:ascii="Times New Roman" w:eastAsia="Times New Roman" w:hAnsi="Times New Roman" w:cs="Times New Roman"/>
          <w:bCs/>
          <w:color w:val="474747"/>
          <w:sz w:val="24"/>
          <w:szCs w:val="24"/>
          <w:lang w:eastAsia="it-IT"/>
        </w:rPr>
        <w:t>, cancellare i seguenti periodi e parole: “</w:t>
      </w:r>
      <w:r w:rsidR="002D5CB3" w:rsidRPr="00974D4C">
        <w:rPr>
          <w:rFonts w:ascii="Times New Roman" w:hAnsi="Times New Roman" w:cs="Times New Roman"/>
          <w:i/>
          <w:sz w:val="24"/>
          <w:szCs w:val="24"/>
        </w:rPr>
        <w:t>effettivo</w:t>
      </w:r>
      <w:r w:rsidR="002D5CB3" w:rsidRPr="00974D4C">
        <w:rPr>
          <w:rFonts w:ascii="Times New Roman" w:hAnsi="Times New Roman" w:cs="Times New Roman"/>
          <w:sz w:val="24"/>
          <w:szCs w:val="24"/>
        </w:rPr>
        <w:t>”, “</w:t>
      </w:r>
      <w:r w:rsidR="002D5CB3" w:rsidRPr="00974D4C">
        <w:rPr>
          <w:rFonts w:ascii="Times New Roman" w:hAnsi="Times New Roman" w:cs="Times New Roman"/>
          <w:i/>
          <w:sz w:val="24"/>
          <w:szCs w:val="24"/>
        </w:rPr>
        <w:t>dalla nomina nei ruoli corrispondenti alle funzioni da svolgere all'estero</w:t>
      </w:r>
      <w:r w:rsidR="002D5CB3" w:rsidRPr="00974D4C">
        <w:rPr>
          <w:rFonts w:ascii="Times New Roman" w:hAnsi="Times New Roman" w:cs="Times New Roman"/>
          <w:sz w:val="24"/>
          <w:szCs w:val="24"/>
        </w:rPr>
        <w:t>”, “</w:t>
      </w:r>
      <w:r w:rsidR="002D5CB3" w:rsidRPr="00974D4C">
        <w:rPr>
          <w:rFonts w:ascii="Times New Roman" w:hAnsi="Times New Roman" w:cs="Times New Roman"/>
          <w:i/>
          <w:sz w:val="24"/>
          <w:szCs w:val="24"/>
        </w:rPr>
        <w:t>Il personale docente inserito nell'elenco permane nell'ambito territoriale di riferimento di cui all’articolo l, comma 66, della legge n. 107 del 2015.</w:t>
      </w:r>
      <w:r w:rsidR="002D5CB3" w:rsidRPr="00974D4C">
        <w:rPr>
          <w:rFonts w:ascii="Times New Roman" w:hAnsi="Times New Roman" w:cs="Times New Roman"/>
          <w:sz w:val="24"/>
          <w:szCs w:val="24"/>
        </w:rPr>
        <w:t>”</w:t>
      </w:r>
    </w:p>
    <w:p w:rsidR="005D00A3" w:rsidRDefault="005D00A3" w:rsidP="005D00A3">
      <w:pPr>
        <w:pStyle w:val="Paragrafoelenco"/>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p>
    <w:p w:rsidR="005D00A3" w:rsidRPr="005D00A3" w:rsidRDefault="005D00A3" w:rsidP="005D00A3">
      <w:pPr>
        <w:pStyle w:val="Paragrafoelenco"/>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r>
        <w:rPr>
          <w:rFonts w:ascii="Times New Roman" w:eastAsia="Times New Roman" w:hAnsi="Times New Roman" w:cs="Times New Roman"/>
          <w:bCs/>
          <w:color w:val="474747"/>
          <w:sz w:val="24"/>
          <w:szCs w:val="24"/>
          <w:lang w:eastAsia="it-IT"/>
        </w:rPr>
        <w:t xml:space="preserve">Il servizio </w:t>
      </w:r>
      <w:proofErr w:type="spellStart"/>
      <w:r>
        <w:rPr>
          <w:rFonts w:ascii="Times New Roman" w:eastAsia="Times New Roman" w:hAnsi="Times New Roman" w:cs="Times New Roman"/>
          <w:bCs/>
          <w:color w:val="474747"/>
          <w:sz w:val="24"/>
          <w:szCs w:val="24"/>
          <w:lang w:eastAsia="it-IT"/>
        </w:rPr>
        <w:t>pre</w:t>
      </w:r>
      <w:proofErr w:type="spellEnd"/>
      <w:r>
        <w:rPr>
          <w:rFonts w:ascii="Times New Roman" w:eastAsia="Times New Roman" w:hAnsi="Times New Roman" w:cs="Times New Roman"/>
          <w:bCs/>
          <w:color w:val="474747"/>
          <w:sz w:val="24"/>
          <w:szCs w:val="24"/>
          <w:lang w:eastAsia="it-IT"/>
        </w:rPr>
        <w:t>-ruolo come da ultime sentenze della Cassazione è da equiparare al servizio di ruolo. Inoltre, il docente rientrante in Italia non può finire negli ambiti territoriali ma deve poter scegliere come prima la sede di titolarità o essere assegnato con priorità alla scuola di precedente titolarità, visto il periodo temporaneo di permanenza all’estero come per il personale comandato.</w:t>
      </w:r>
    </w:p>
    <w:p w:rsidR="005D00A3" w:rsidRPr="005D00A3" w:rsidRDefault="005D00A3" w:rsidP="005D00A3">
      <w:pPr>
        <w:pStyle w:val="Paragrafoelenco"/>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p>
    <w:p w:rsidR="00A173A2" w:rsidRPr="005D00A3" w:rsidRDefault="00A173A2" w:rsidP="002D5CB3">
      <w:pPr>
        <w:pStyle w:val="Paragrafoelenco"/>
        <w:numPr>
          <w:ilvl w:val="0"/>
          <w:numId w:val="15"/>
        </w:num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r w:rsidRPr="00974D4C">
        <w:rPr>
          <w:rFonts w:ascii="Times New Roman" w:hAnsi="Times New Roman" w:cs="Times New Roman"/>
          <w:sz w:val="24"/>
          <w:szCs w:val="24"/>
          <w:u w:val="single"/>
        </w:rPr>
        <w:t>All’art. 21</w:t>
      </w:r>
      <w:r w:rsidRPr="00A745D1">
        <w:rPr>
          <w:rFonts w:ascii="Times New Roman" w:hAnsi="Times New Roman" w:cs="Times New Roman"/>
          <w:sz w:val="24"/>
          <w:szCs w:val="24"/>
        </w:rPr>
        <w:t>, sostituire il seguente periodo “</w:t>
      </w:r>
      <w:r w:rsidRPr="00A745D1">
        <w:rPr>
          <w:rFonts w:ascii="Times New Roman" w:hAnsi="Times New Roman" w:cs="Times New Roman"/>
          <w:sz w:val="24"/>
          <w:szCs w:val="24"/>
        </w:rPr>
        <w:t>. I lettori possono effettuare il recupero anche</w:t>
      </w:r>
      <w:r w:rsidRPr="00A745D1">
        <w:rPr>
          <w:rFonts w:ascii="Times New Roman" w:hAnsi="Times New Roman" w:cs="Times New Roman"/>
          <w:sz w:val="24"/>
          <w:szCs w:val="24"/>
        </w:rPr>
        <w:t>” con</w:t>
      </w:r>
      <w:r w:rsidRPr="00A745D1">
        <w:rPr>
          <w:rFonts w:ascii="Times New Roman" w:hAnsi="Times New Roman" w:cs="Times New Roman"/>
          <w:sz w:val="24"/>
          <w:szCs w:val="24"/>
        </w:rPr>
        <w:t xml:space="preserve"> </w:t>
      </w:r>
      <w:r w:rsidRPr="00A745D1">
        <w:rPr>
          <w:rFonts w:ascii="Times New Roman" w:hAnsi="Times New Roman" w:cs="Times New Roman"/>
          <w:sz w:val="24"/>
          <w:szCs w:val="24"/>
        </w:rPr>
        <w:t>“</w:t>
      </w:r>
      <w:r w:rsidRPr="00A745D1">
        <w:rPr>
          <w:rFonts w:ascii="Times New Roman" w:hAnsi="Times New Roman" w:cs="Times New Roman"/>
          <w:sz w:val="24"/>
          <w:szCs w:val="24"/>
        </w:rPr>
        <w:t>o</w:t>
      </w:r>
      <w:r w:rsidRPr="00A745D1">
        <w:rPr>
          <w:rFonts w:ascii="Times New Roman" w:hAnsi="Times New Roman" w:cs="Times New Roman"/>
          <w:sz w:val="24"/>
          <w:szCs w:val="24"/>
        </w:rPr>
        <w:t>”.</w:t>
      </w:r>
    </w:p>
    <w:p w:rsidR="005D00A3" w:rsidRDefault="005D00A3" w:rsidP="005D00A3">
      <w:p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p>
    <w:p w:rsidR="005D00A3" w:rsidRDefault="005D00A3" w:rsidP="005D00A3">
      <w:pPr>
        <w:autoSpaceDE w:val="0"/>
        <w:autoSpaceDN w:val="0"/>
        <w:adjustRightInd w:val="0"/>
        <w:spacing w:after="0" w:line="240" w:lineRule="auto"/>
        <w:ind w:left="708"/>
        <w:jc w:val="both"/>
        <w:rPr>
          <w:rFonts w:ascii="Times New Roman" w:eastAsia="Times New Roman" w:hAnsi="Times New Roman" w:cs="Times New Roman"/>
          <w:bCs/>
          <w:color w:val="474747"/>
          <w:sz w:val="24"/>
          <w:szCs w:val="24"/>
          <w:lang w:eastAsia="it-IT"/>
        </w:rPr>
      </w:pPr>
      <w:r>
        <w:rPr>
          <w:rFonts w:ascii="Times New Roman" w:eastAsia="Times New Roman" w:hAnsi="Times New Roman" w:cs="Times New Roman"/>
          <w:bCs/>
          <w:color w:val="474747"/>
          <w:sz w:val="24"/>
          <w:szCs w:val="24"/>
          <w:lang w:eastAsia="it-IT"/>
        </w:rPr>
        <w:t>Si consente a tutto il personale di poter svolgere attività diverse dall’insegnamento curriculare e non soltanto ai lettori.</w:t>
      </w:r>
    </w:p>
    <w:p w:rsidR="005D00A3" w:rsidRPr="005D00A3" w:rsidRDefault="005D00A3" w:rsidP="005D00A3">
      <w:p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p>
    <w:p w:rsidR="002D5CB3" w:rsidRPr="005D00A3" w:rsidRDefault="00A173A2" w:rsidP="002D5CB3">
      <w:pPr>
        <w:pStyle w:val="Paragrafoelenco"/>
        <w:numPr>
          <w:ilvl w:val="0"/>
          <w:numId w:val="15"/>
        </w:num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974D4C">
        <w:rPr>
          <w:rFonts w:ascii="Times New Roman" w:hAnsi="Times New Roman" w:cs="Times New Roman"/>
          <w:sz w:val="24"/>
          <w:szCs w:val="24"/>
          <w:u w:val="single"/>
        </w:rPr>
        <w:t>All’art. 22</w:t>
      </w:r>
      <w:r w:rsidRPr="00A745D1">
        <w:rPr>
          <w:rFonts w:ascii="Times New Roman" w:hAnsi="Times New Roman" w:cs="Times New Roman"/>
          <w:sz w:val="24"/>
          <w:szCs w:val="24"/>
        </w:rPr>
        <w:t>, inserire dopo le parole “</w:t>
      </w:r>
      <w:r w:rsidRPr="00A745D1">
        <w:rPr>
          <w:rFonts w:ascii="Times New Roman" w:hAnsi="Times New Roman" w:cs="Times New Roman"/>
          <w:i/>
          <w:sz w:val="24"/>
          <w:szCs w:val="24"/>
        </w:rPr>
        <w:t>sono ripartiti</w:t>
      </w:r>
      <w:r w:rsidRPr="00A745D1">
        <w:rPr>
          <w:rFonts w:ascii="Times New Roman" w:hAnsi="Times New Roman" w:cs="Times New Roman"/>
          <w:sz w:val="24"/>
          <w:szCs w:val="24"/>
        </w:rPr>
        <w:t>” e “</w:t>
      </w:r>
      <w:r w:rsidRPr="00A745D1">
        <w:rPr>
          <w:rFonts w:ascii="Times New Roman" w:hAnsi="Times New Roman" w:cs="Times New Roman"/>
          <w:i/>
          <w:sz w:val="24"/>
          <w:szCs w:val="24"/>
        </w:rPr>
        <w:t>ore di insegnamento</w:t>
      </w:r>
      <w:r w:rsidRPr="00A745D1">
        <w:rPr>
          <w:rFonts w:ascii="Times New Roman" w:hAnsi="Times New Roman" w:cs="Times New Roman"/>
          <w:sz w:val="24"/>
          <w:szCs w:val="24"/>
        </w:rPr>
        <w:t xml:space="preserve">” le parole: </w:t>
      </w:r>
      <w:r w:rsidRPr="00A745D1">
        <w:rPr>
          <w:rFonts w:ascii="Times New Roman" w:hAnsi="Times New Roman" w:cs="Times New Roman"/>
          <w:i/>
          <w:sz w:val="24"/>
          <w:szCs w:val="24"/>
        </w:rPr>
        <w:t>“, a domanda,</w:t>
      </w:r>
      <w:r w:rsidRPr="00A745D1">
        <w:rPr>
          <w:rFonts w:ascii="Times New Roman" w:hAnsi="Times New Roman" w:cs="Times New Roman"/>
          <w:sz w:val="24"/>
          <w:szCs w:val="24"/>
        </w:rPr>
        <w:t>”; alla fine del testo, inserire il seguente periodo: “</w:t>
      </w:r>
      <w:r w:rsidRPr="00A745D1">
        <w:rPr>
          <w:rFonts w:ascii="Times New Roman" w:hAnsi="Times New Roman" w:cs="Times New Roman"/>
          <w:i/>
          <w:sz w:val="24"/>
          <w:szCs w:val="24"/>
        </w:rPr>
        <w:t>Laddove non sia possibile la sostituzione, si provvede con contratti a tempo determinato attraverso lo scorrimento delle graduatorie d’istituto</w:t>
      </w:r>
      <w:r w:rsidRPr="00A745D1">
        <w:rPr>
          <w:rFonts w:ascii="Times New Roman" w:hAnsi="Times New Roman" w:cs="Times New Roman"/>
          <w:i/>
          <w:sz w:val="24"/>
          <w:szCs w:val="24"/>
        </w:rPr>
        <w:t xml:space="preserve"> di cui al Decreto </w:t>
      </w:r>
      <w:proofErr w:type="spellStart"/>
      <w:r w:rsidRPr="00A745D1">
        <w:rPr>
          <w:rFonts w:ascii="Times New Roman" w:hAnsi="Times New Roman" w:cs="Times New Roman"/>
          <w:i/>
          <w:sz w:val="24"/>
          <w:szCs w:val="24"/>
        </w:rPr>
        <w:t>Mae</w:t>
      </w:r>
      <w:proofErr w:type="spellEnd"/>
      <w:r w:rsidRPr="00A745D1">
        <w:rPr>
          <w:rFonts w:ascii="Times New Roman" w:hAnsi="Times New Roman" w:cs="Times New Roman"/>
          <w:i/>
          <w:sz w:val="24"/>
          <w:szCs w:val="24"/>
        </w:rPr>
        <w:t xml:space="preserve"> del 15 maggio 2012 n. 3399</w:t>
      </w:r>
      <w:r w:rsidRPr="00A745D1">
        <w:rPr>
          <w:rFonts w:ascii="Times New Roman" w:hAnsi="Times New Roman" w:cs="Times New Roman"/>
          <w:i/>
          <w:sz w:val="24"/>
          <w:szCs w:val="24"/>
        </w:rPr>
        <w:t>. La valutazione del punteggio del personale ivi inserito tiene conto anche di quanto previsto nel bando di cui all’articolo 18.</w:t>
      </w:r>
      <w:r w:rsidRPr="00A745D1">
        <w:rPr>
          <w:rFonts w:ascii="Times New Roman" w:hAnsi="Times New Roman" w:cs="Times New Roman"/>
          <w:sz w:val="24"/>
          <w:szCs w:val="24"/>
        </w:rPr>
        <w:t>”</w:t>
      </w:r>
    </w:p>
    <w:p w:rsidR="005D00A3" w:rsidRDefault="005D00A3" w:rsidP="005D00A3">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5D00A3" w:rsidRDefault="005D00A3" w:rsidP="005D00A3">
      <w:pPr>
        <w:autoSpaceDE w:val="0"/>
        <w:autoSpaceDN w:val="0"/>
        <w:adjustRightInd w:val="0"/>
        <w:spacing w:after="0" w:line="240" w:lineRule="auto"/>
        <w:ind w:left="708"/>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La copertura per i docenti di ruolo delle ore, a disposizione per i contratti a tempo determinato, non può essere vincolanti ma facoltativa. Di conseguenza, possono continuare a essere utilizzate le graduatorie già prorogati dei supplenti in essere al 2017, salvo la previsione di un ruolo rinnovo se si ritiene opportuno che tenga conto dei requisiti di selezione innovati.</w:t>
      </w:r>
    </w:p>
    <w:p w:rsidR="005D00A3" w:rsidRPr="005D00A3" w:rsidRDefault="005D00A3" w:rsidP="005D00A3">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A173A2" w:rsidRPr="005D00A3" w:rsidRDefault="00A173A2" w:rsidP="00A173A2">
      <w:pPr>
        <w:pStyle w:val="Paragrafoelenco"/>
        <w:numPr>
          <w:ilvl w:val="0"/>
          <w:numId w:val="15"/>
        </w:num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r w:rsidRPr="00974D4C">
        <w:rPr>
          <w:rFonts w:ascii="Times New Roman" w:hAnsi="Times New Roman" w:cs="Times New Roman"/>
          <w:sz w:val="24"/>
          <w:szCs w:val="24"/>
          <w:u w:val="single"/>
        </w:rPr>
        <w:t>All’art. 28</w:t>
      </w:r>
      <w:r w:rsidRPr="00A745D1">
        <w:rPr>
          <w:rFonts w:ascii="Times New Roman" w:hAnsi="Times New Roman" w:cs="Times New Roman"/>
          <w:sz w:val="24"/>
          <w:szCs w:val="24"/>
        </w:rPr>
        <w:t xml:space="preserve">, sostituire i seguenti periodi: </w:t>
      </w:r>
      <w:r w:rsidR="00A745D1">
        <w:rPr>
          <w:rFonts w:ascii="Times New Roman" w:hAnsi="Times New Roman" w:cs="Times New Roman"/>
          <w:sz w:val="24"/>
          <w:szCs w:val="24"/>
        </w:rPr>
        <w:t>“</w:t>
      </w:r>
      <w:r w:rsidRPr="00A745D1">
        <w:rPr>
          <w:rFonts w:ascii="Times New Roman" w:hAnsi="Times New Roman" w:cs="Times New Roman"/>
          <w:i/>
          <w:sz w:val="24"/>
          <w:szCs w:val="24"/>
        </w:rPr>
        <w:t>ad eccezione di quello di cui all'articolo 23</w:t>
      </w:r>
      <w:r w:rsidR="00A745D1">
        <w:rPr>
          <w:rFonts w:ascii="Times New Roman" w:hAnsi="Times New Roman" w:cs="Times New Roman"/>
          <w:sz w:val="24"/>
          <w:szCs w:val="24"/>
        </w:rPr>
        <w:t>”</w:t>
      </w:r>
      <w:r w:rsidRPr="00A745D1">
        <w:rPr>
          <w:rFonts w:ascii="Times New Roman" w:hAnsi="Times New Roman" w:cs="Times New Roman"/>
          <w:sz w:val="24"/>
          <w:szCs w:val="24"/>
        </w:rPr>
        <w:t>,</w:t>
      </w:r>
      <w:r w:rsidRPr="00A745D1">
        <w:rPr>
          <w:rFonts w:ascii="Times New Roman" w:hAnsi="Times New Roman" w:cs="Times New Roman"/>
          <w:sz w:val="24"/>
          <w:szCs w:val="24"/>
        </w:rPr>
        <w:t xml:space="preserve"> con “</w:t>
      </w:r>
      <w:r w:rsidRPr="00A745D1">
        <w:rPr>
          <w:rFonts w:ascii="Times New Roman" w:hAnsi="Times New Roman" w:cs="Times New Roman"/>
          <w:i/>
          <w:sz w:val="24"/>
          <w:szCs w:val="24"/>
        </w:rPr>
        <w:t>ivi incluso il personale a tempo determinato</w:t>
      </w:r>
      <w:r w:rsidRPr="00A745D1">
        <w:rPr>
          <w:rFonts w:ascii="Times New Roman" w:hAnsi="Times New Roman" w:cs="Times New Roman"/>
          <w:sz w:val="24"/>
          <w:szCs w:val="24"/>
        </w:rPr>
        <w:t>,</w:t>
      </w:r>
      <w:r w:rsidRPr="00A745D1">
        <w:rPr>
          <w:rFonts w:ascii="Times New Roman" w:hAnsi="Times New Roman" w:cs="Times New Roman"/>
          <w:sz w:val="24"/>
          <w:szCs w:val="24"/>
        </w:rPr>
        <w:t>”; e “</w:t>
      </w:r>
      <w:r w:rsidRPr="00A745D1">
        <w:rPr>
          <w:rFonts w:ascii="Times New Roman" w:hAnsi="Times New Roman" w:cs="Times New Roman"/>
          <w:i/>
          <w:sz w:val="24"/>
          <w:szCs w:val="24"/>
        </w:rPr>
        <w:t>3</w:t>
      </w:r>
      <w:r w:rsidR="00A745D1" w:rsidRPr="00A745D1">
        <w:rPr>
          <w:rFonts w:ascii="Times New Roman" w:hAnsi="Times New Roman" w:cs="Times New Roman"/>
          <w:i/>
          <w:sz w:val="24"/>
          <w:szCs w:val="24"/>
        </w:rPr>
        <w:t>.</w:t>
      </w:r>
      <w:r w:rsidRPr="00A745D1">
        <w:rPr>
          <w:rFonts w:ascii="Times New Roman" w:hAnsi="Times New Roman" w:cs="Times New Roman"/>
          <w:i/>
          <w:sz w:val="24"/>
          <w:szCs w:val="24"/>
        </w:rPr>
        <w:t xml:space="preserve"> Gli assegni mensili lordi base di cui al </w:t>
      </w:r>
      <w:r w:rsidRPr="00A745D1">
        <w:rPr>
          <w:rFonts w:ascii="Times New Roman" w:hAnsi="Times New Roman" w:cs="Times New Roman"/>
          <w:i/>
          <w:sz w:val="24"/>
          <w:szCs w:val="24"/>
        </w:rPr>
        <w:lastRenderedPageBreak/>
        <w:t>comma l, lettera a), sono cosi determinati: a) dirigente scolastico: euro 640</w:t>
      </w:r>
      <w:r w:rsidR="00A745D1" w:rsidRPr="00A745D1">
        <w:rPr>
          <w:rFonts w:ascii="Times New Roman" w:hAnsi="Times New Roman" w:cs="Times New Roman"/>
          <w:i/>
          <w:sz w:val="24"/>
          <w:szCs w:val="24"/>
        </w:rPr>
        <w:t>;</w:t>
      </w:r>
      <w:r w:rsidRPr="00A745D1">
        <w:rPr>
          <w:rFonts w:ascii="Times New Roman" w:hAnsi="Times New Roman" w:cs="Times New Roman"/>
          <w:i/>
          <w:sz w:val="24"/>
          <w:szCs w:val="24"/>
        </w:rPr>
        <w:t xml:space="preserve"> b) docente di scuola secondaria/lettore: euro 480; c) insegnante di scuola primaria o del1'infanzia: euro 455; d) direttore dei servizi generali e amministrativi: euro 455; e) assistente amministrativo: euro 390.</w:t>
      </w:r>
      <w:r w:rsidRPr="00A745D1">
        <w:rPr>
          <w:rFonts w:ascii="Times New Roman" w:hAnsi="Times New Roman" w:cs="Times New Roman"/>
          <w:sz w:val="24"/>
          <w:szCs w:val="24"/>
        </w:rPr>
        <w:t>” con “</w:t>
      </w:r>
      <w:r w:rsidRPr="00A745D1">
        <w:rPr>
          <w:rFonts w:ascii="Times New Roman" w:hAnsi="Times New Roman" w:cs="Times New Roman"/>
          <w:i/>
          <w:sz w:val="24"/>
          <w:szCs w:val="24"/>
        </w:rPr>
        <w:t>In ogni caso, tale assegno non può essere inferiore a quanto percepito nell’anno scolastico 2012-2013. Tutte le disposizioni normative intervenute nel ridurre tale assegno perdono efficacia a partire dall’a. s. 20</w:t>
      </w:r>
      <w:r w:rsidR="00A745D1">
        <w:rPr>
          <w:rFonts w:ascii="Times New Roman" w:hAnsi="Times New Roman" w:cs="Times New Roman"/>
          <w:i/>
          <w:sz w:val="24"/>
          <w:szCs w:val="24"/>
        </w:rPr>
        <w:t>1</w:t>
      </w:r>
      <w:r w:rsidRPr="00A745D1">
        <w:rPr>
          <w:rFonts w:ascii="Times New Roman" w:hAnsi="Times New Roman" w:cs="Times New Roman"/>
          <w:i/>
          <w:sz w:val="24"/>
          <w:szCs w:val="24"/>
        </w:rPr>
        <w:t>7/2018</w:t>
      </w:r>
      <w:r w:rsidR="00305C09">
        <w:rPr>
          <w:rFonts w:ascii="Times New Roman" w:hAnsi="Times New Roman" w:cs="Times New Roman"/>
          <w:b/>
          <w:sz w:val="18"/>
          <w:szCs w:val="18"/>
        </w:rPr>
        <w:t xml:space="preserve">, </w:t>
      </w:r>
      <w:r w:rsidR="00305C09" w:rsidRPr="00305C09">
        <w:rPr>
          <w:rFonts w:ascii="Times New Roman" w:hAnsi="Times New Roman" w:cs="Times New Roman"/>
          <w:i/>
          <w:sz w:val="24"/>
          <w:szCs w:val="24"/>
        </w:rPr>
        <w:t>adeguando l’ISE della dirigenza scolastica a quello della dirigenza della carriera diplomatica</w:t>
      </w:r>
      <w:r w:rsidRPr="00A745D1">
        <w:rPr>
          <w:rFonts w:ascii="Times New Roman" w:hAnsi="Times New Roman" w:cs="Times New Roman"/>
          <w:i/>
          <w:sz w:val="24"/>
          <w:szCs w:val="24"/>
        </w:rPr>
        <w:t>.</w:t>
      </w:r>
      <w:r w:rsidRPr="00A745D1">
        <w:rPr>
          <w:rFonts w:ascii="Times New Roman" w:hAnsi="Times New Roman" w:cs="Times New Roman"/>
          <w:sz w:val="24"/>
          <w:szCs w:val="24"/>
        </w:rPr>
        <w:t>”.</w:t>
      </w:r>
    </w:p>
    <w:p w:rsidR="005D00A3" w:rsidRDefault="005D00A3" w:rsidP="005D00A3">
      <w:p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p>
    <w:p w:rsidR="005D00A3" w:rsidRDefault="005D00A3" w:rsidP="005D00A3">
      <w:pPr>
        <w:autoSpaceDE w:val="0"/>
        <w:autoSpaceDN w:val="0"/>
        <w:adjustRightInd w:val="0"/>
        <w:spacing w:after="0" w:line="240" w:lineRule="auto"/>
        <w:ind w:left="708"/>
        <w:jc w:val="both"/>
        <w:rPr>
          <w:rFonts w:ascii="Times New Roman" w:eastAsia="Times New Roman" w:hAnsi="Times New Roman" w:cs="Times New Roman"/>
          <w:bCs/>
          <w:color w:val="474747"/>
          <w:sz w:val="24"/>
          <w:szCs w:val="24"/>
          <w:lang w:eastAsia="it-IT"/>
        </w:rPr>
      </w:pPr>
      <w:r>
        <w:rPr>
          <w:rFonts w:ascii="Times New Roman" w:eastAsia="Times New Roman" w:hAnsi="Times New Roman" w:cs="Times New Roman"/>
          <w:bCs/>
          <w:color w:val="474747"/>
          <w:sz w:val="24"/>
          <w:szCs w:val="24"/>
          <w:lang w:eastAsia="it-IT"/>
        </w:rPr>
        <w:t xml:space="preserve">Il personale a tempo determinato come da recenti sentenze della Cassazione in Italia e all’Estero deve avere la stessa parità di trattamento del personale a tempo indeterminato. Inoltre, considerato che nell’ultimo triennio per effetto del combinato disposto di legge di bilancio e della Buona scuola, l’indennità è scesa complessivamente del 40%, si ritiene opportuno ripristinare la stessa in vigore prima delle recenti riforme. Per i dirigenti scolastici, inoltre, si sottolinea l’opportunità di </w:t>
      </w:r>
      <w:r w:rsidR="003D145F">
        <w:rPr>
          <w:rFonts w:ascii="Times New Roman" w:eastAsia="Times New Roman" w:hAnsi="Times New Roman" w:cs="Times New Roman"/>
          <w:bCs/>
          <w:color w:val="474747"/>
          <w:sz w:val="24"/>
          <w:szCs w:val="24"/>
          <w:lang w:eastAsia="it-IT"/>
        </w:rPr>
        <w:t>a</w:t>
      </w:r>
      <w:r>
        <w:rPr>
          <w:rFonts w:ascii="Times New Roman" w:eastAsia="Times New Roman" w:hAnsi="Times New Roman" w:cs="Times New Roman"/>
          <w:bCs/>
          <w:color w:val="474747"/>
          <w:sz w:val="24"/>
          <w:szCs w:val="24"/>
          <w:lang w:eastAsia="it-IT"/>
        </w:rPr>
        <w:t>deguarne l’I.S.E. ai dirigenti della carriera diplomatica.</w:t>
      </w:r>
    </w:p>
    <w:p w:rsidR="005D00A3" w:rsidRPr="005D00A3" w:rsidRDefault="005D00A3" w:rsidP="005D00A3">
      <w:p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p>
    <w:p w:rsidR="00A173A2" w:rsidRPr="003D145F" w:rsidRDefault="00A745D1" w:rsidP="002D5CB3">
      <w:pPr>
        <w:pStyle w:val="Paragrafoelenco"/>
        <w:numPr>
          <w:ilvl w:val="0"/>
          <w:numId w:val="15"/>
        </w:num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r w:rsidRPr="00974D4C">
        <w:rPr>
          <w:rFonts w:ascii="Times New Roman" w:hAnsi="Times New Roman" w:cs="Times New Roman"/>
          <w:sz w:val="24"/>
          <w:szCs w:val="24"/>
          <w:u w:val="single"/>
        </w:rPr>
        <w:t>All’art. 30</w:t>
      </w:r>
      <w:r w:rsidRPr="00A745D1">
        <w:rPr>
          <w:rFonts w:ascii="Times New Roman" w:hAnsi="Times New Roman" w:cs="Times New Roman"/>
          <w:sz w:val="24"/>
          <w:szCs w:val="24"/>
        </w:rPr>
        <w:t>, cancellare le seguenti parole</w:t>
      </w:r>
      <w:r w:rsidR="00974D4C">
        <w:rPr>
          <w:rFonts w:ascii="Times New Roman" w:hAnsi="Times New Roman" w:cs="Times New Roman"/>
          <w:sz w:val="24"/>
          <w:szCs w:val="24"/>
        </w:rPr>
        <w:t>:</w:t>
      </w:r>
      <w:r w:rsidRPr="00A745D1">
        <w:rPr>
          <w:rFonts w:ascii="Times New Roman" w:hAnsi="Times New Roman" w:cs="Times New Roman"/>
          <w:sz w:val="24"/>
          <w:szCs w:val="24"/>
        </w:rPr>
        <w:t xml:space="preserve"> “</w:t>
      </w:r>
      <w:r w:rsidRPr="00974D4C">
        <w:rPr>
          <w:rFonts w:ascii="Times New Roman" w:hAnsi="Times New Roman" w:cs="Times New Roman"/>
          <w:i/>
          <w:sz w:val="24"/>
          <w:szCs w:val="24"/>
        </w:rPr>
        <w:t>, residente nel paese ospitante da almeno un anno,</w:t>
      </w:r>
      <w:r w:rsidRPr="00A745D1">
        <w:rPr>
          <w:rFonts w:ascii="Times New Roman" w:hAnsi="Times New Roman" w:cs="Times New Roman"/>
          <w:sz w:val="24"/>
          <w:szCs w:val="24"/>
        </w:rPr>
        <w:t>”, “</w:t>
      </w:r>
      <w:r w:rsidRPr="00974D4C">
        <w:rPr>
          <w:rFonts w:ascii="Times New Roman" w:hAnsi="Times New Roman" w:cs="Times New Roman"/>
          <w:i/>
          <w:sz w:val="24"/>
          <w:szCs w:val="24"/>
        </w:rPr>
        <w:t>Se non si può provvedere diversamente, può prescindersi dal periodo minimo di residenza nel paese ospitante.</w:t>
      </w:r>
      <w:r w:rsidRPr="00A745D1">
        <w:rPr>
          <w:rFonts w:ascii="Times New Roman" w:hAnsi="Times New Roman" w:cs="Times New Roman"/>
          <w:sz w:val="24"/>
          <w:szCs w:val="24"/>
        </w:rPr>
        <w:t>”; sostituire</w:t>
      </w:r>
      <w:r w:rsidRPr="00A745D1">
        <w:rPr>
          <w:rFonts w:ascii="Times New Roman" w:hAnsi="Times New Roman" w:cs="Times New Roman"/>
          <w:sz w:val="24"/>
          <w:szCs w:val="24"/>
        </w:rPr>
        <w:t xml:space="preserve"> </w:t>
      </w:r>
      <w:r w:rsidRPr="00A745D1">
        <w:rPr>
          <w:rFonts w:ascii="Times New Roman" w:hAnsi="Times New Roman" w:cs="Times New Roman"/>
          <w:sz w:val="24"/>
          <w:szCs w:val="24"/>
        </w:rPr>
        <w:t>il periodo</w:t>
      </w:r>
      <w:r w:rsidR="00974D4C">
        <w:rPr>
          <w:rFonts w:ascii="Times New Roman" w:hAnsi="Times New Roman" w:cs="Times New Roman"/>
          <w:sz w:val="24"/>
          <w:szCs w:val="24"/>
        </w:rPr>
        <w:t>:</w:t>
      </w:r>
      <w:r w:rsidRPr="00A745D1">
        <w:rPr>
          <w:rFonts w:ascii="Times New Roman" w:hAnsi="Times New Roman" w:cs="Times New Roman"/>
          <w:sz w:val="24"/>
          <w:szCs w:val="24"/>
        </w:rPr>
        <w:t xml:space="preserve"> “</w:t>
      </w:r>
      <w:r w:rsidRPr="00974D4C">
        <w:rPr>
          <w:rFonts w:ascii="Times New Roman" w:hAnsi="Times New Roman" w:cs="Times New Roman"/>
          <w:i/>
          <w:sz w:val="24"/>
          <w:szCs w:val="24"/>
        </w:rPr>
        <w:t>ai tre quarti della posizione stipendiale iniziale</w:t>
      </w:r>
      <w:r w:rsidRPr="00A745D1">
        <w:rPr>
          <w:rFonts w:ascii="Times New Roman" w:hAnsi="Times New Roman" w:cs="Times New Roman"/>
          <w:sz w:val="24"/>
          <w:szCs w:val="24"/>
        </w:rPr>
        <w:t>” con il seguente “</w:t>
      </w:r>
      <w:r w:rsidRPr="00974D4C">
        <w:rPr>
          <w:rFonts w:ascii="Times New Roman" w:hAnsi="Times New Roman" w:cs="Times New Roman"/>
          <w:i/>
          <w:sz w:val="24"/>
          <w:szCs w:val="24"/>
        </w:rPr>
        <w:t>alla posizione stipendiale iniziale</w:t>
      </w:r>
      <w:r w:rsidRPr="00A745D1">
        <w:rPr>
          <w:rFonts w:ascii="Times New Roman" w:hAnsi="Times New Roman" w:cs="Times New Roman"/>
          <w:sz w:val="24"/>
          <w:szCs w:val="24"/>
        </w:rPr>
        <w:t>”.</w:t>
      </w:r>
    </w:p>
    <w:p w:rsidR="003D145F" w:rsidRDefault="003D145F" w:rsidP="003D145F">
      <w:pPr>
        <w:autoSpaceDE w:val="0"/>
        <w:autoSpaceDN w:val="0"/>
        <w:adjustRightInd w:val="0"/>
        <w:spacing w:after="0" w:line="240" w:lineRule="auto"/>
        <w:jc w:val="both"/>
        <w:rPr>
          <w:rFonts w:ascii="Times New Roman" w:eastAsia="Times New Roman" w:hAnsi="Times New Roman" w:cs="Times New Roman"/>
          <w:bCs/>
          <w:color w:val="474747"/>
          <w:sz w:val="24"/>
          <w:szCs w:val="24"/>
          <w:lang w:eastAsia="it-IT"/>
        </w:rPr>
      </w:pPr>
    </w:p>
    <w:p w:rsidR="003D145F" w:rsidRPr="003D145F" w:rsidRDefault="003D145F" w:rsidP="003D145F">
      <w:pPr>
        <w:autoSpaceDE w:val="0"/>
        <w:autoSpaceDN w:val="0"/>
        <w:adjustRightInd w:val="0"/>
        <w:spacing w:after="0" w:line="240" w:lineRule="auto"/>
        <w:ind w:left="708"/>
        <w:jc w:val="both"/>
        <w:rPr>
          <w:rFonts w:ascii="Times New Roman" w:eastAsia="Times New Roman" w:hAnsi="Times New Roman" w:cs="Times New Roman"/>
          <w:bCs/>
          <w:color w:val="474747"/>
          <w:sz w:val="24"/>
          <w:szCs w:val="24"/>
          <w:lang w:eastAsia="it-IT"/>
        </w:rPr>
      </w:pPr>
      <w:r>
        <w:rPr>
          <w:rFonts w:ascii="Times New Roman" w:eastAsia="Times New Roman" w:hAnsi="Times New Roman" w:cs="Times New Roman"/>
          <w:bCs/>
          <w:color w:val="474747"/>
          <w:sz w:val="24"/>
          <w:szCs w:val="24"/>
          <w:lang w:eastAsia="it-IT"/>
        </w:rPr>
        <w:t>E’ eliminato in quanto preclusivo il vincolo della permanenza e adeguato lo stipendio a quello vigente in Italia se più favorevole.</w:t>
      </w:r>
    </w:p>
    <w:p w:rsidR="002D5CB3" w:rsidRPr="00A745D1" w:rsidRDefault="002D5CB3" w:rsidP="00A173A2">
      <w:pPr>
        <w:autoSpaceDE w:val="0"/>
        <w:autoSpaceDN w:val="0"/>
        <w:adjustRightInd w:val="0"/>
        <w:spacing w:after="0" w:line="240" w:lineRule="auto"/>
        <w:rPr>
          <w:rFonts w:ascii="Times New Roman" w:eastAsia="Times New Roman" w:hAnsi="Times New Roman" w:cs="Times New Roman"/>
          <w:b/>
          <w:bCs/>
          <w:color w:val="474747"/>
          <w:lang w:eastAsia="it-IT"/>
        </w:rPr>
      </w:pPr>
    </w:p>
    <w:p w:rsidR="0024151E" w:rsidRPr="00347BAD" w:rsidRDefault="0024151E" w:rsidP="00416C50">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sectPr w:rsidR="0024151E" w:rsidRPr="00347BAD" w:rsidSect="002415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B2050E"/>
    <w:multiLevelType w:val="hybridMultilevel"/>
    <w:tmpl w:val="497B6A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2DDE68"/>
    <w:multiLevelType w:val="hybridMultilevel"/>
    <w:tmpl w:val="497478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C67476"/>
    <w:multiLevelType w:val="hybridMultilevel"/>
    <w:tmpl w:val="5472F0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D65C1AC"/>
    <w:multiLevelType w:val="hybridMultilevel"/>
    <w:tmpl w:val="DFD63B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259BD7"/>
    <w:multiLevelType w:val="hybridMultilevel"/>
    <w:tmpl w:val="FF2528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3193174"/>
    <w:multiLevelType w:val="multilevel"/>
    <w:tmpl w:val="B382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B2977"/>
    <w:multiLevelType w:val="multilevel"/>
    <w:tmpl w:val="7E90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60D00"/>
    <w:multiLevelType w:val="multilevel"/>
    <w:tmpl w:val="B0DC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BBBFA3"/>
    <w:multiLevelType w:val="hybridMultilevel"/>
    <w:tmpl w:val="818C7A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FE4529D"/>
    <w:multiLevelType w:val="hybridMultilevel"/>
    <w:tmpl w:val="452E8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C10673"/>
    <w:multiLevelType w:val="multilevel"/>
    <w:tmpl w:val="4DFE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7BC35"/>
    <w:multiLevelType w:val="hybridMultilevel"/>
    <w:tmpl w:val="B782B3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3FC6AB0"/>
    <w:multiLevelType w:val="hybridMultilevel"/>
    <w:tmpl w:val="780EE6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4DD12F1"/>
    <w:multiLevelType w:val="hybridMultilevel"/>
    <w:tmpl w:val="E38863D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79C67A8"/>
    <w:multiLevelType w:val="hybridMultilevel"/>
    <w:tmpl w:val="5FF9ED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7"/>
  </w:num>
  <w:num w:numId="4">
    <w:abstractNumId w:val="10"/>
  </w:num>
  <w:num w:numId="5">
    <w:abstractNumId w:val="9"/>
  </w:num>
  <w:num w:numId="6">
    <w:abstractNumId w:val="14"/>
  </w:num>
  <w:num w:numId="7">
    <w:abstractNumId w:val="3"/>
  </w:num>
  <w:num w:numId="8">
    <w:abstractNumId w:val="4"/>
  </w:num>
  <w:num w:numId="9">
    <w:abstractNumId w:val="0"/>
  </w:num>
  <w:num w:numId="10">
    <w:abstractNumId w:val="12"/>
  </w:num>
  <w:num w:numId="11">
    <w:abstractNumId w:val="1"/>
  </w:num>
  <w:num w:numId="12">
    <w:abstractNumId w:val="2"/>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FF29E2"/>
    <w:rsid w:val="00003AF1"/>
    <w:rsid w:val="00074C14"/>
    <w:rsid w:val="000A698B"/>
    <w:rsid w:val="000D675D"/>
    <w:rsid w:val="001434D4"/>
    <w:rsid w:val="00152818"/>
    <w:rsid w:val="0015425D"/>
    <w:rsid w:val="001B73B1"/>
    <w:rsid w:val="001D300B"/>
    <w:rsid w:val="0024151E"/>
    <w:rsid w:val="00264364"/>
    <w:rsid w:val="002651F3"/>
    <w:rsid w:val="0027266E"/>
    <w:rsid w:val="0027361B"/>
    <w:rsid w:val="00274065"/>
    <w:rsid w:val="002A7B6A"/>
    <w:rsid w:val="002D0B4C"/>
    <w:rsid w:val="002D5CB3"/>
    <w:rsid w:val="00305C09"/>
    <w:rsid w:val="0030695C"/>
    <w:rsid w:val="003338E8"/>
    <w:rsid w:val="00347BAD"/>
    <w:rsid w:val="003515B4"/>
    <w:rsid w:val="00364139"/>
    <w:rsid w:val="00390157"/>
    <w:rsid w:val="00396495"/>
    <w:rsid w:val="003D145F"/>
    <w:rsid w:val="00416C50"/>
    <w:rsid w:val="0042043A"/>
    <w:rsid w:val="004456FB"/>
    <w:rsid w:val="004574AC"/>
    <w:rsid w:val="00466F00"/>
    <w:rsid w:val="004808EE"/>
    <w:rsid w:val="004B28DD"/>
    <w:rsid w:val="00520B27"/>
    <w:rsid w:val="005A4920"/>
    <w:rsid w:val="005B3036"/>
    <w:rsid w:val="005D00A3"/>
    <w:rsid w:val="005F3A9B"/>
    <w:rsid w:val="005F6366"/>
    <w:rsid w:val="0062589A"/>
    <w:rsid w:val="006A47D8"/>
    <w:rsid w:val="006A7FB7"/>
    <w:rsid w:val="006C26C8"/>
    <w:rsid w:val="006E05F6"/>
    <w:rsid w:val="006E49A1"/>
    <w:rsid w:val="0071779E"/>
    <w:rsid w:val="007235F7"/>
    <w:rsid w:val="0072549A"/>
    <w:rsid w:val="00741D97"/>
    <w:rsid w:val="007F3427"/>
    <w:rsid w:val="0081083C"/>
    <w:rsid w:val="008900B3"/>
    <w:rsid w:val="008906F5"/>
    <w:rsid w:val="009111C8"/>
    <w:rsid w:val="00921F75"/>
    <w:rsid w:val="00922A2A"/>
    <w:rsid w:val="00974D4C"/>
    <w:rsid w:val="00991745"/>
    <w:rsid w:val="009A424D"/>
    <w:rsid w:val="009F0A16"/>
    <w:rsid w:val="00A150BF"/>
    <w:rsid w:val="00A173A2"/>
    <w:rsid w:val="00A17B62"/>
    <w:rsid w:val="00A216D2"/>
    <w:rsid w:val="00A745D1"/>
    <w:rsid w:val="00AB4FAC"/>
    <w:rsid w:val="00AC3F9E"/>
    <w:rsid w:val="00AF397E"/>
    <w:rsid w:val="00AF46FF"/>
    <w:rsid w:val="00B71D8D"/>
    <w:rsid w:val="00BC0E23"/>
    <w:rsid w:val="00C06162"/>
    <w:rsid w:val="00C535CE"/>
    <w:rsid w:val="00CA0AB3"/>
    <w:rsid w:val="00CA0F97"/>
    <w:rsid w:val="00CC0E83"/>
    <w:rsid w:val="00CC307C"/>
    <w:rsid w:val="00CE7523"/>
    <w:rsid w:val="00D041FC"/>
    <w:rsid w:val="00D14C2D"/>
    <w:rsid w:val="00D63DC5"/>
    <w:rsid w:val="00D7686B"/>
    <w:rsid w:val="00DA2E62"/>
    <w:rsid w:val="00DC516E"/>
    <w:rsid w:val="00E77B5A"/>
    <w:rsid w:val="00EB2C5C"/>
    <w:rsid w:val="00FF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8183D-A67C-482F-A4D9-00D7ABB0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97E"/>
  </w:style>
  <w:style w:type="paragraph" w:styleId="Titolo2">
    <w:name w:val="heading 2"/>
    <w:basedOn w:val="Normale"/>
    <w:link w:val="Titolo2Carattere"/>
    <w:uiPriority w:val="9"/>
    <w:qFormat/>
    <w:rsid w:val="00AF397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F397E"/>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AF397E"/>
    <w:rPr>
      <w:b/>
      <w:bCs/>
    </w:rPr>
  </w:style>
  <w:style w:type="paragraph" w:styleId="NormaleWeb">
    <w:name w:val="Normal (Web)"/>
    <w:basedOn w:val="Normale"/>
    <w:uiPriority w:val="99"/>
    <w:semiHidden/>
    <w:unhideWhenUsed/>
    <w:rsid w:val="00AF397E"/>
    <w:pPr>
      <w:spacing w:before="100" w:beforeAutospacing="1" w:after="192"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F397E"/>
    <w:rPr>
      <w:strike w:val="0"/>
      <w:dstrike w:val="0"/>
      <w:color w:val="791900"/>
      <w:u w:val="none"/>
      <w:effect w:val="none"/>
    </w:rPr>
  </w:style>
  <w:style w:type="character" w:styleId="Enfasicorsivo">
    <w:name w:val="Emphasis"/>
    <w:basedOn w:val="Carpredefinitoparagrafo"/>
    <w:uiPriority w:val="20"/>
    <w:qFormat/>
    <w:rsid w:val="00AF397E"/>
    <w:rPr>
      <w:i/>
      <w:iCs/>
    </w:rPr>
  </w:style>
  <w:style w:type="paragraph" w:styleId="Paragrafoelenco">
    <w:name w:val="List Paragraph"/>
    <w:basedOn w:val="Normale"/>
    <w:uiPriority w:val="34"/>
    <w:qFormat/>
    <w:rsid w:val="00AF397E"/>
    <w:pPr>
      <w:ind w:left="720"/>
      <w:contextualSpacing/>
    </w:pPr>
  </w:style>
  <w:style w:type="paragraph" w:customStyle="1" w:styleId="Default">
    <w:name w:val="Default"/>
    <w:rsid w:val="00AF39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AF397E"/>
    <w:rPr>
      <w:color w:val="auto"/>
    </w:rPr>
  </w:style>
  <w:style w:type="paragraph" w:customStyle="1" w:styleId="CM44">
    <w:name w:val="CM44"/>
    <w:basedOn w:val="Default"/>
    <w:next w:val="Default"/>
    <w:uiPriority w:val="99"/>
    <w:rsid w:val="00AF397E"/>
    <w:rPr>
      <w:color w:val="auto"/>
    </w:rPr>
  </w:style>
  <w:style w:type="paragraph" w:customStyle="1" w:styleId="CM48">
    <w:name w:val="CM48"/>
    <w:basedOn w:val="Default"/>
    <w:next w:val="Default"/>
    <w:uiPriority w:val="99"/>
    <w:rsid w:val="00AF397E"/>
    <w:rPr>
      <w:color w:val="auto"/>
    </w:rPr>
  </w:style>
  <w:style w:type="paragraph" w:customStyle="1" w:styleId="CM43">
    <w:name w:val="CM43"/>
    <w:basedOn w:val="Default"/>
    <w:next w:val="Default"/>
    <w:uiPriority w:val="99"/>
    <w:rsid w:val="00AF397E"/>
    <w:rPr>
      <w:color w:val="auto"/>
    </w:rPr>
  </w:style>
  <w:style w:type="paragraph" w:customStyle="1" w:styleId="CM8">
    <w:name w:val="CM8"/>
    <w:basedOn w:val="Default"/>
    <w:next w:val="Default"/>
    <w:uiPriority w:val="99"/>
    <w:rsid w:val="00AF397E"/>
    <w:pPr>
      <w:spacing w:line="253" w:lineRule="atLeast"/>
    </w:pPr>
    <w:rPr>
      <w:color w:val="auto"/>
    </w:rPr>
  </w:style>
  <w:style w:type="paragraph" w:customStyle="1" w:styleId="CM24">
    <w:name w:val="CM24"/>
    <w:basedOn w:val="Default"/>
    <w:next w:val="Default"/>
    <w:uiPriority w:val="99"/>
    <w:rsid w:val="00AF397E"/>
    <w:pPr>
      <w:spacing w:line="258" w:lineRule="atLeast"/>
    </w:pPr>
    <w:rPr>
      <w:color w:val="auto"/>
    </w:rPr>
  </w:style>
  <w:style w:type="paragraph" w:customStyle="1" w:styleId="CM52">
    <w:name w:val="CM52"/>
    <w:basedOn w:val="Default"/>
    <w:next w:val="Default"/>
    <w:uiPriority w:val="99"/>
    <w:rsid w:val="00AF397E"/>
    <w:rPr>
      <w:color w:val="auto"/>
    </w:rPr>
  </w:style>
  <w:style w:type="paragraph" w:customStyle="1" w:styleId="CM16">
    <w:name w:val="CM16"/>
    <w:basedOn w:val="Default"/>
    <w:next w:val="Default"/>
    <w:uiPriority w:val="99"/>
    <w:rsid w:val="00AF397E"/>
    <w:pPr>
      <w:spacing w:line="251" w:lineRule="atLeast"/>
    </w:pPr>
    <w:rPr>
      <w:color w:val="auto"/>
    </w:rPr>
  </w:style>
  <w:style w:type="paragraph" w:customStyle="1" w:styleId="CM61">
    <w:name w:val="CM61"/>
    <w:basedOn w:val="Default"/>
    <w:next w:val="Default"/>
    <w:uiPriority w:val="99"/>
    <w:rsid w:val="00AF397E"/>
    <w:rPr>
      <w:color w:val="auto"/>
    </w:rPr>
  </w:style>
  <w:style w:type="paragraph" w:customStyle="1" w:styleId="CM20">
    <w:name w:val="CM20"/>
    <w:basedOn w:val="Default"/>
    <w:next w:val="Default"/>
    <w:uiPriority w:val="99"/>
    <w:rsid w:val="00AF397E"/>
    <w:pPr>
      <w:spacing w:line="240" w:lineRule="atLeast"/>
    </w:pPr>
    <w:rPr>
      <w:color w:val="auto"/>
    </w:rPr>
  </w:style>
  <w:style w:type="paragraph" w:customStyle="1" w:styleId="CM21">
    <w:name w:val="CM21"/>
    <w:basedOn w:val="Default"/>
    <w:next w:val="Default"/>
    <w:uiPriority w:val="99"/>
    <w:rsid w:val="00AF397E"/>
    <w:pPr>
      <w:spacing w:line="238" w:lineRule="atLeast"/>
    </w:pPr>
    <w:rPr>
      <w:color w:val="auto"/>
    </w:rPr>
  </w:style>
  <w:style w:type="paragraph" w:customStyle="1" w:styleId="CM59">
    <w:name w:val="CM59"/>
    <w:basedOn w:val="Default"/>
    <w:next w:val="Default"/>
    <w:uiPriority w:val="99"/>
    <w:rsid w:val="00AF397E"/>
    <w:rPr>
      <w:color w:val="auto"/>
    </w:rPr>
  </w:style>
  <w:style w:type="paragraph" w:customStyle="1" w:styleId="CM63">
    <w:name w:val="CM63"/>
    <w:basedOn w:val="Default"/>
    <w:next w:val="Default"/>
    <w:uiPriority w:val="99"/>
    <w:rsid w:val="00AF397E"/>
    <w:rPr>
      <w:color w:val="auto"/>
    </w:rPr>
  </w:style>
  <w:style w:type="paragraph" w:customStyle="1" w:styleId="CM23">
    <w:name w:val="CM23"/>
    <w:basedOn w:val="Default"/>
    <w:next w:val="Default"/>
    <w:uiPriority w:val="99"/>
    <w:rsid w:val="00AF397E"/>
    <w:pPr>
      <w:spacing w:line="238" w:lineRule="atLeast"/>
    </w:pPr>
    <w:rPr>
      <w:color w:val="auto"/>
    </w:rPr>
  </w:style>
  <w:style w:type="paragraph" w:customStyle="1" w:styleId="CM18">
    <w:name w:val="CM18"/>
    <w:basedOn w:val="Default"/>
    <w:next w:val="Default"/>
    <w:uiPriority w:val="99"/>
    <w:rsid w:val="00AF397E"/>
    <w:pPr>
      <w:spacing w:line="238" w:lineRule="atLeast"/>
    </w:pPr>
    <w:rPr>
      <w:color w:val="auto"/>
    </w:rPr>
  </w:style>
  <w:style w:type="paragraph" w:customStyle="1" w:styleId="CM12">
    <w:name w:val="CM12"/>
    <w:basedOn w:val="Default"/>
    <w:next w:val="Default"/>
    <w:uiPriority w:val="99"/>
    <w:rsid w:val="00AF397E"/>
    <w:pPr>
      <w:spacing w:line="238" w:lineRule="atLeast"/>
    </w:pPr>
    <w:rPr>
      <w:color w:val="auto"/>
    </w:rPr>
  </w:style>
  <w:style w:type="paragraph" w:customStyle="1" w:styleId="CM74">
    <w:name w:val="CM74"/>
    <w:basedOn w:val="Default"/>
    <w:next w:val="Default"/>
    <w:uiPriority w:val="99"/>
    <w:rsid w:val="00AF397E"/>
    <w:rPr>
      <w:color w:val="auto"/>
    </w:rPr>
  </w:style>
  <w:style w:type="paragraph" w:customStyle="1" w:styleId="CM1">
    <w:name w:val="CM1"/>
    <w:basedOn w:val="Default"/>
    <w:next w:val="Default"/>
    <w:uiPriority w:val="99"/>
    <w:rsid w:val="00AF397E"/>
    <w:rPr>
      <w:color w:val="auto"/>
    </w:rPr>
  </w:style>
  <w:style w:type="paragraph" w:customStyle="1" w:styleId="CM25">
    <w:name w:val="CM25"/>
    <w:basedOn w:val="Default"/>
    <w:next w:val="Default"/>
    <w:uiPriority w:val="99"/>
    <w:rsid w:val="00AF397E"/>
    <w:pPr>
      <w:spacing w:line="240" w:lineRule="atLeast"/>
    </w:pPr>
    <w:rPr>
      <w:color w:val="auto"/>
    </w:rPr>
  </w:style>
  <w:style w:type="paragraph" w:customStyle="1" w:styleId="CM26">
    <w:name w:val="CM26"/>
    <w:basedOn w:val="Default"/>
    <w:next w:val="Default"/>
    <w:uiPriority w:val="99"/>
    <w:rsid w:val="00AF397E"/>
    <w:pPr>
      <w:spacing w:line="240" w:lineRule="atLeast"/>
    </w:pPr>
    <w:rPr>
      <w:color w:val="auto"/>
    </w:rPr>
  </w:style>
  <w:style w:type="paragraph" w:customStyle="1" w:styleId="CM60">
    <w:name w:val="CM60"/>
    <w:basedOn w:val="Default"/>
    <w:next w:val="Default"/>
    <w:uiPriority w:val="99"/>
    <w:rsid w:val="00AF397E"/>
    <w:rPr>
      <w:color w:val="auto"/>
    </w:rPr>
  </w:style>
  <w:style w:type="paragraph" w:customStyle="1" w:styleId="CM28">
    <w:name w:val="CM28"/>
    <w:basedOn w:val="Default"/>
    <w:next w:val="Default"/>
    <w:uiPriority w:val="99"/>
    <w:rsid w:val="00AF397E"/>
    <w:rPr>
      <w:color w:val="auto"/>
    </w:rPr>
  </w:style>
  <w:style w:type="paragraph" w:customStyle="1" w:styleId="CM29">
    <w:name w:val="CM29"/>
    <w:basedOn w:val="Default"/>
    <w:next w:val="Default"/>
    <w:uiPriority w:val="99"/>
    <w:rsid w:val="00AF397E"/>
    <w:pPr>
      <w:spacing w:line="238" w:lineRule="atLeast"/>
    </w:pPr>
    <w:rPr>
      <w:color w:val="auto"/>
    </w:rPr>
  </w:style>
  <w:style w:type="paragraph" w:customStyle="1" w:styleId="CM65">
    <w:name w:val="CM65"/>
    <w:basedOn w:val="Default"/>
    <w:next w:val="Default"/>
    <w:uiPriority w:val="99"/>
    <w:rsid w:val="00AF397E"/>
    <w:rPr>
      <w:color w:val="auto"/>
    </w:rPr>
  </w:style>
  <w:style w:type="paragraph" w:customStyle="1" w:styleId="CM32">
    <w:name w:val="CM32"/>
    <w:basedOn w:val="Default"/>
    <w:next w:val="Default"/>
    <w:uiPriority w:val="99"/>
    <w:rsid w:val="00AF397E"/>
    <w:pPr>
      <w:spacing w:line="238" w:lineRule="atLeast"/>
    </w:pPr>
    <w:rPr>
      <w:color w:val="auto"/>
    </w:rPr>
  </w:style>
  <w:style w:type="paragraph" w:customStyle="1" w:styleId="CM6">
    <w:name w:val="CM6"/>
    <w:basedOn w:val="Default"/>
    <w:next w:val="Default"/>
    <w:uiPriority w:val="99"/>
    <w:rsid w:val="00AF397E"/>
    <w:pPr>
      <w:spacing w:line="240" w:lineRule="atLeast"/>
    </w:pPr>
    <w:rPr>
      <w:color w:val="auto"/>
    </w:rPr>
  </w:style>
  <w:style w:type="paragraph" w:customStyle="1" w:styleId="CM66">
    <w:name w:val="CM66"/>
    <w:basedOn w:val="Default"/>
    <w:next w:val="Default"/>
    <w:uiPriority w:val="99"/>
    <w:rsid w:val="00AF397E"/>
    <w:rPr>
      <w:color w:val="auto"/>
    </w:rPr>
  </w:style>
  <w:style w:type="paragraph" w:customStyle="1" w:styleId="CM71">
    <w:name w:val="CM71"/>
    <w:basedOn w:val="Default"/>
    <w:next w:val="Default"/>
    <w:uiPriority w:val="99"/>
    <w:rsid w:val="00AF397E"/>
    <w:rPr>
      <w:color w:val="auto"/>
    </w:rPr>
  </w:style>
  <w:style w:type="paragraph" w:customStyle="1" w:styleId="CM42">
    <w:name w:val="CM42"/>
    <w:basedOn w:val="Default"/>
    <w:next w:val="Default"/>
    <w:uiPriority w:val="99"/>
    <w:rsid w:val="00AF397E"/>
    <w:rPr>
      <w:color w:val="auto"/>
    </w:rPr>
  </w:style>
  <w:style w:type="paragraph" w:customStyle="1" w:styleId="CM45">
    <w:name w:val="CM45"/>
    <w:basedOn w:val="Default"/>
    <w:next w:val="Default"/>
    <w:uiPriority w:val="99"/>
    <w:rsid w:val="00AF397E"/>
    <w:rPr>
      <w:color w:val="auto"/>
    </w:rPr>
  </w:style>
  <w:style w:type="paragraph" w:customStyle="1" w:styleId="CM39">
    <w:name w:val="CM39"/>
    <w:basedOn w:val="Default"/>
    <w:next w:val="Default"/>
    <w:uiPriority w:val="99"/>
    <w:rsid w:val="00AF397E"/>
    <w:rPr>
      <w:color w:val="auto"/>
    </w:rPr>
  </w:style>
  <w:style w:type="paragraph" w:customStyle="1" w:styleId="CM13">
    <w:name w:val="CM13"/>
    <w:basedOn w:val="Default"/>
    <w:next w:val="Default"/>
    <w:uiPriority w:val="99"/>
    <w:rsid w:val="00AF397E"/>
    <w:pPr>
      <w:spacing w:line="291" w:lineRule="atLeast"/>
    </w:pPr>
    <w:rPr>
      <w:color w:val="auto"/>
    </w:rPr>
  </w:style>
  <w:style w:type="paragraph" w:customStyle="1" w:styleId="CM50">
    <w:name w:val="CM50"/>
    <w:basedOn w:val="Default"/>
    <w:next w:val="Default"/>
    <w:uiPriority w:val="99"/>
    <w:rsid w:val="00AF397E"/>
    <w:rPr>
      <w:color w:val="auto"/>
    </w:rPr>
  </w:style>
  <w:style w:type="paragraph" w:customStyle="1" w:styleId="CM40">
    <w:name w:val="CM40"/>
    <w:basedOn w:val="Default"/>
    <w:next w:val="Default"/>
    <w:uiPriority w:val="99"/>
    <w:rsid w:val="00AF397E"/>
    <w:rPr>
      <w:color w:val="auto"/>
    </w:rPr>
  </w:style>
  <w:style w:type="paragraph" w:customStyle="1" w:styleId="CM3">
    <w:name w:val="CM3"/>
    <w:basedOn w:val="Default"/>
    <w:next w:val="Default"/>
    <w:uiPriority w:val="99"/>
    <w:rsid w:val="00AF397E"/>
    <w:rPr>
      <w:color w:val="auto"/>
    </w:rPr>
  </w:style>
  <w:style w:type="paragraph" w:customStyle="1" w:styleId="CM27">
    <w:name w:val="CM27"/>
    <w:basedOn w:val="Default"/>
    <w:next w:val="Default"/>
    <w:uiPriority w:val="99"/>
    <w:rsid w:val="00AF397E"/>
    <w:rPr>
      <w:color w:val="auto"/>
    </w:rPr>
  </w:style>
  <w:style w:type="paragraph" w:customStyle="1" w:styleId="CM2">
    <w:name w:val="CM2"/>
    <w:basedOn w:val="Default"/>
    <w:next w:val="Default"/>
    <w:uiPriority w:val="99"/>
    <w:rsid w:val="00AF397E"/>
    <w:pPr>
      <w:spacing w:line="293" w:lineRule="atLeast"/>
    </w:pPr>
    <w:rPr>
      <w:color w:val="auto"/>
    </w:rPr>
  </w:style>
  <w:style w:type="paragraph" w:customStyle="1" w:styleId="CM64">
    <w:name w:val="CM64"/>
    <w:basedOn w:val="Default"/>
    <w:next w:val="Default"/>
    <w:uiPriority w:val="99"/>
    <w:rsid w:val="00AF397E"/>
    <w:rPr>
      <w:color w:val="auto"/>
    </w:rPr>
  </w:style>
  <w:style w:type="paragraph" w:customStyle="1" w:styleId="CM33">
    <w:name w:val="CM33"/>
    <w:basedOn w:val="Default"/>
    <w:next w:val="Default"/>
    <w:uiPriority w:val="99"/>
    <w:rsid w:val="00AF397E"/>
    <w:rPr>
      <w:color w:val="auto"/>
    </w:rPr>
  </w:style>
  <w:style w:type="paragraph" w:customStyle="1" w:styleId="CM34">
    <w:name w:val="CM34"/>
    <w:basedOn w:val="Default"/>
    <w:next w:val="Default"/>
    <w:uiPriority w:val="99"/>
    <w:rsid w:val="00AF397E"/>
    <w:pPr>
      <w:spacing w:line="288" w:lineRule="atLeast"/>
    </w:pPr>
    <w:rPr>
      <w:color w:val="auto"/>
    </w:rPr>
  </w:style>
  <w:style w:type="paragraph" w:customStyle="1" w:styleId="CM35">
    <w:name w:val="CM35"/>
    <w:basedOn w:val="Default"/>
    <w:next w:val="Default"/>
    <w:uiPriority w:val="99"/>
    <w:rsid w:val="00AF397E"/>
    <w:rPr>
      <w:color w:val="auto"/>
    </w:rPr>
  </w:style>
  <w:style w:type="paragraph" w:customStyle="1" w:styleId="CM56">
    <w:name w:val="CM56"/>
    <w:basedOn w:val="Default"/>
    <w:next w:val="Default"/>
    <w:uiPriority w:val="99"/>
    <w:rsid w:val="00AF397E"/>
    <w:rPr>
      <w:color w:val="auto"/>
    </w:rPr>
  </w:style>
  <w:style w:type="paragraph" w:customStyle="1" w:styleId="CM57">
    <w:name w:val="CM57"/>
    <w:basedOn w:val="Default"/>
    <w:next w:val="Default"/>
    <w:uiPriority w:val="99"/>
    <w:rsid w:val="00AF397E"/>
    <w:rPr>
      <w:color w:val="auto"/>
    </w:rPr>
  </w:style>
  <w:style w:type="paragraph" w:customStyle="1" w:styleId="CM49">
    <w:name w:val="CM49"/>
    <w:basedOn w:val="Default"/>
    <w:next w:val="Default"/>
    <w:uiPriority w:val="99"/>
    <w:rsid w:val="00AF397E"/>
    <w:rPr>
      <w:color w:val="auto"/>
    </w:rPr>
  </w:style>
  <w:style w:type="paragraph" w:customStyle="1" w:styleId="CM54">
    <w:name w:val="CM54"/>
    <w:basedOn w:val="Default"/>
    <w:next w:val="Default"/>
    <w:uiPriority w:val="99"/>
    <w:rsid w:val="00AF397E"/>
    <w:rPr>
      <w:color w:val="auto"/>
    </w:rPr>
  </w:style>
  <w:style w:type="paragraph" w:customStyle="1" w:styleId="CM15">
    <w:name w:val="CM15"/>
    <w:basedOn w:val="Default"/>
    <w:next w:val="Default"/>
    <w:uiPriority w:val="99"/>
    <w:rsid w:val="00AF397E"/>
    <w:pPr>
      <w:spacing w:line="260" w:lineRule="atLeast"/>
    </w:pPr>
    <w:rPr>
      <w:color w:val="auto"/>
    </w:rPr>
  </w:style>
  <w:style w:type="paragraph" w:customStyle="1" w:styleId="CM51">
    <w:name w:val="CM51"/>
    <w:basedOn w:val="Default"/>
    <w:next w:val="Default"/>
    <w:uiPriority w:val="99"/>
    <w:rsid w:val="00AF397E"/>
    <w:rPr>
      <w:color w:val="auto"/>
    </w:rPr>
  </w:style>
  <w:style w:type="paragraph" w:customStyle="1" w:styleId="CM55">
    <w:name w:val="CM55"/>
    <w:basedOn w:val="Default"/>
    <w:next w:val="Default"/>
    <w:uiPriority w:val="99"/>
    <w:rsid w:val="00AF397E"/>
    <w:rPr>
      <w:color w:val="auto"/>
    </w:rPr>
  </w:style>
  <w:style w:type="paragraph" w:customStyle="1" w:styleId="CM100">
    <w:name w:val="CM100"/>
    <w:basedOn w:val="Default"/>
    <w:next w:val="Default"/>
    <w:uiPriority w:val="99"/>
    <w:rsid w:val="00AF397E"/>
    <w:rPr>
      <w:color w:val="auto"/>
    </w:rPr>
  </w:style>
  <w:style w:type="paragraph" w:customStyle="1" w:styleId="CM41">
    <w:name w:val="CM41"/>
    <w:basedOn w:val="Default"/>
    <w:next w:val="Default"/>
    <w:uiPriority w:val="99"/>
    <w:rsid w:val="00AF397E"/>
    <w:pPr>
      <w:spacing w:line="240" w:lineRule="atLeast"/>
    </w:pPr>
    <w:rPr>
      <w:color w:val="auto"/>
    </w:rPr>
  </w:style>
  <w:style w:type="paragraph" w:customStyle="1" w:styleId="CM97">
    <w:name w:val="CM97"/>
    <w:basedOn w:val="Default"/>
    <w:next w:val="Default"/>
    <w:uiPriority w:val="99"/>
    <w:rsid w:val="00AF397E"/>
    <w:rPr>
      <w:color w:val="auto"/>
    </w:rPr>
  </w:style>
  <w:style w:type="paragraph" w:customStyle="1" w:styleId="CM98">
    <w:name w:val="CM98"/>
    <w:basedOn w:val="Default"/>
    <w:next w:val="Default"/>
    <w:uiPriority w:val="99"/>
    <w:rsid w:val="00AF397E"/>
    <w:rPr>
      <w:color w:val="auto"/>
    </w:rPr>
  </w:style>
  <w:style w:type="paragraph" w:customStyle="1" w:styleId="CM30">
    <w:name w:val="CM30"/>
    <w:basedOn w:val="Default"/>
    <w:next w:val="Default"/>
    <w:uiPriority w:val="99"/>
    <w:rsid w:val="00AF397E"/>
    <w:pPr>
      <w:spacing w:line="240" w:lineRule="atLeast"/>
    </w:pPr>
    <w:rPr>
      <w:color w:val="auto"/>
    </w:rPr>
  </w:style>
  <w:style w:type="paragraph" w:customStyle="1" w:styleId="CM103">
    <w:name w:val="CM103"/>
    <w:basedOn w:val="Default"/>
    <w:next w:val="Default"/>
    <w:uiPriority w:val="99"/>
    <w:rsid w:val="00AF397E"/>
    <w:rPr>
      <w:color w:val="auto"/>
    </w:rPr>
  </w:style>
  <w:style w:type="paragraph" w:customStyle="1" w:styleId="CM104">
    <w:name w:val="CM104"/>
    <w:basedOn w:val="Default"/>
    <w:next w:val="Default"/>
    <w:uiPriority w:val="99"/>
    <w:rsid w:val="00AF397E"/>
    <w:rPr>
      <w:color w:val="auto"/>
    </w:rPr>
  </w:style>
  <w:style w:type="paragraph" w:customStyle="1" w:styleId="CM96">
    <w:name w:val="CM96"/>
    <w:basedOn w:val="Default"/>
    <w:next w:val="Default"/>
    <w:uiPriority w:val="99"/>
    <w:rsid w:val="00AF397E"/>
    <w:rPr>
      <w:color w:val="auto"/>
    </w:rPr>
  </w:style>
  <w:style w:type="paragraph" w:customStyle="1" w:styleId="CM10">
    <w:name w:val="CM10"/>
    <w:basedOn w:val="Default"/>
    <w:next w:val="Default"/>
    <w:uiPriority w:val="99"/>
    <w:rsid w:val="00AF397E"/>
    <w:pPr>
      <w:spacing w:line="238" w:lineRule="atLeast"/>
    </w:pPr>
    <w:rPr>
      <w:color w:val="auto"/>
    </w:rPr>
  </w:style>
  <w:style w:type="paragraph" w:customStyle="1" w:styleId="CM68">
    <w:name w:val="CM68"/>
    <w:basedOn w:val="Default"/>
    <w:next w:val="Default"/>
    <w:uiPriority w:val="99"/>
    <w:rsid w:val="00AF397E"/>
    <w:rPr>
      <w:color w:val="auto"/>
    </w:rPr>
  </w:style>
  <w:style w:type="paragraph" w:customStyle="1" w:styleId="CM62">
    <w:name w:val="CM62"/>
    <w:basedOn w:val="Default"/>
    <w:next w:val="Default"/>
    <w:uiPriority w:val="99"/>
    <w:rsid w:val="00AF397E"/>
    <w:rPr>
      <w:color w:val="auto"/>
    </w:rPr>
  </w:style>
  <w:style w:type="paragraph" w:customStyle="1" w:styleId="CM67">
    <w:name w:val="CM67"/>
    <w:basedOn w:val="Default"/>
    <w:next w:val="Default"/>
    <w:uiPriority w:val="99"/>
    <w:rsid w:val="00AF397E"/>
    <w:rPr>
      <w:color w:val="auto"/>
    </w:rPr>
  </w:style>
  <w:style w:type="paragraph" w:customStyle="1" w:styleId="CM69">
    <w:name w:val="CM69"/>
    <w:basedOn w:val="Default"/>
    <w:next w:val="Default"/>
    <w:uiPriority w:val="99"/>
    <w:rsid w:val="00AF397E"/>
    <w:rPr>
      <w:color w:val="auto"/>
    </w:rPr>
  </w:style>
  <w:style w:type="paragraph" w:customStyle="1" w:styleId="CM5">
    <w:name w:val="CM5"/>
    <w:basedOn w:val="Default"/>
    <w:next w:val="Default"/>
    <w:uiPriority w:val="99"/>
    <w:rsid w:val="00AF397E"/>
    <w:pPr>
      <w:spacing w:line="293" w:lineRule="atLeast"/>
    </w:pPr>
    <w:rPr>
      <w:rFonts w:ascii="Arial" w:hAnsi="Arial" w:cs="Arial"/>
      <w:color w:val="auto"/>
    </w:rPr>
  </w:style>
  <w:style w:type="paragraph" w:customStyle="1" w:styleId="CM22">
    <w:name w:val="CM22"/>
    <w:basedOn w:val="Default"/>
    <w:next w:val="Default"/>
    <w:uiPriority w:val="99"/>
    <w:rsid w:val="00AF397E"/>
    <w:rPr>
      <w:rFonts w:ascii="Arial" w:hAnsi="Arial" w:cs="Arial"/>
      <w:color w:val="auto"/>
    </w:rPr>
  </w:style>
  <w:style w:type="paragraph" w:customStyle="1" w:styleId="CM53">
    <w:name w:val="CM53"/>
    <w:basedOn w:val="Default"/>
    <w:next w:val="Default"/>
    <w:uiPriority w:val="99"/>
    <w:rsid w:val="00AF397E"/>
    <w:rPr>
      <w:rFonts w:ascii="Arial" w:hAnsi="Arial" w:cs="Arial"/>
      <w:color w:val="auto"/>
    </w:rPr>
  </w:style>
  <w:style w:type="paragraph" w:customStyle="1" w:styleId="CM31">
    <w:name w:val="CM31"/>
    <w:basedOn w:val="Default"/>
    <w:next w:val="Default"/>
    <w:uiPriority w:val="99"/>
    <w:rsid w:val="00AF397E"/>
    <w:pPr>
      <w:spacing w:line="240" w:lineRule="atLeast"/>
    </w:pPr>
    <w:rPr>
      <w:color w:val="auto"/>
    </w:rPr>
  </w:style>
  <w:style w:type="paragraph" w:customStyle="1" w:styleId="CM14">
    <w:name w:val="CM14"/>
    <w:basedOn w:val="Default"/>
    <w:next w:val="Default"/>
    <w:uiPriority w:val="99"/>
    <w:rsid w:val="00AF397E"/>
    <w:pPr>
      <w:spacing w:line="263" w:lineRule="atLeast"/>
    </w:pPr>
    <w:rPr>
      <w:color w:val="auto"/>
    </w:rPr>
  </w:style>
  <w:style w:type="paragraph" w:customStyle="1" w:styleId="CM38">
    <w:name w:val="CM38"/>
    <w:basedOn w:val="Default"/>
    <w:next w:val="Default"/>
    <w:uiPriority w:val="99"/>
    <w:rsid w:val="00AF397E"/>
    <w:rPr>
      <w:color w:val="auto"/>
    </w:rPr>
  </w:style>
  <w:style w:type="paragraph" w:customStyle="1" w:styleId="CM37">
    <w:name w:val="CM37"/>
    <w:basedOn w:val="Default"/>
    <w:next w:val="Default"/>
    <w:uiPriority w:val="99"/>
    <w:rsid w:val="00AF397E"/>
    <w:rPr>
      <w:color w:val="auto"/>
    </w:rPr>
  </w:style>
  <w:style w:type="paragraph" w:customStyle="1" w:styleId="CM17">
    <w:name w:val="CM17"/>
    <w:basedOn w:val="Default"/>
    <w:next w:val="Default"/>
    <w:uiPriority w:val="99"/>
    <w:rsid w:val="00AF397E"/>
    <w:pPr>
      <w:spacing w:line="263" w:lineRule="atLeast"/>
    </w:pPr>
    <w:rPr>
      <w:color w:val="auto"/>
    </w:rPr>
  </w:style>
  <w:style w:type="character" w:customStyle="1" w:styleId="Collegamentoipertestuale15">
    <w:name w:val="Collegamento ipertestuale15"/>
    <w:basedOn w:val="Carpredefinitoparagrafo"/>
    <w:rsid w:val="00AF397E"/>
    <w:rPr>
      <w:strike w:val="0"/>
      <w:dstrike w:val="0"/>
      <w:color w:val="000000"/>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mera.it/leg17/682?atto=383&amp;tipoatto=Atto&amp;leg=17&amp;tab=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Dino</dc:creator>
  <cp:lastModifiedBy>Marcello-</cp:lastModifiedBy>
  <cp:revision>60</cp:revision>
  <dcterms:created xsi:type="dcterms:W3CDTF">2017-01-20T10:41:00Z</dcterms:created>
  <dcterms:modified xsi:type="dcterms:W3CDTF">2017-01-30T07:23:00Z</dcterms:modified>
</cp:coreProperties>
</file>